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42" w:rsidRPr="007043F6" w:rsidRDefault="00636142" w:rsidP="00636142">
      <w:pPr>
        <w:widowControl/>
        <w:autoSpaceDE/>
        <w:autoSpaceDN/>
        <w:spacing w:before="360"/>
        <w:contextualSpacing/>
        <w:rPr>
          <w:rFonts w:ascii="Verdana" w:eastAsia="Times New Roman" w:hAnsi="Verdana" w:cs="Times New Roman"/>
          <w:color w:val="001871"/>
          <w:spacing w:val="-10"/>
          <w:kern w:val="28"/>
          <w:sz w:val="56"/>
          <w:szCs w:val="56"/>
        </w:rPr>
      </w:pPr>
      <w:bookmarkStart w:id="0" w:name="_GoBack"/>
      <w:bookmarkEnd w:id="0"/>
      <w:r>
        <w:rPr>
          <w:noProof/>
        </w:rPr>
        <w:drawing>
          <wp:anchor distT="0" distB="0" distL="114300" distR="114300" simplePos="0" relativeHeight="251659264" behindDoc="0" locked="0" layoutInCell="1" allowOverlap="1" wp14:anchorId="6AC4B078" wp14:editId="16B2DC83">
            <wp:simplePos x="0" y="0"/>
            <wp:positionH relativeFrom="margin">
              <wp:posOffset>8255</wp:posOffset>
            </wp:positionH>
            <wp:positionV relativeFrom="page">
              <wp:posOffset>987425</wp:posOffset>
            </wp:positionV>
            <wp:extent cx="914400" cy="941832"/>
            <wp:effectExtent l="0" t="0" r="0" b="0"/>
            <wp:wrapSquare wrapText="bothSides"/>
            <wp:docPr id="7" name="Picture 7" descr="C:\Users\MAGRIN~1\AppData\Local\Temp\SNAGHTML43c9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RIN~1\AppData\Local\Temp\SNAGHTML43c960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41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3F6">
        <w:rPr>
          <w:rFonts w:ascii="Verdana" w:eastAsia="Times New Roman" w:hAnsi="Verdana" w:cs="Times New Roman"/>
          <w:b/>
          <w:color w:val="001871"/>
          <w:spacing w:val="-10"/>
          <w:kern w:val="28"/>
          <w:sz w:val="56"/>
          <w:szCs w:val="56"/>
        </w:rPr>
        <w:t>Talking Points</w:t>
      </w:r>
      <w:r w:rsidRPr="007043F6">
        <w:rPr>
          <w:rFonts w:ascii="Verdana" w:eastAsia="Times New Roman" w:hAnsi="Verdana" w:cs="Times New Roman"/>
          <w:color w:val="001871"/>
          <w:spacing w:val="-10"/>
          <w:kern w:val="28"/>
          <w:sz w:val="56"/>
          <w:szCs w:val="56"/>
        </w:rPr>
        <w:t xml:space="preserve"> </w:t>
      </w:r>
    </w:p>
    <w:p w:rsidR="00BD0807" w:rsidRPr="00BD0807" w:rsidRDefault="00BD0807" w:rsidP="00BD0807">
      <w:pPr>
        <w:keepNext/>
        <w:keepLines/>
        <w:widowControl/>
        <w:autoSpaceDE/>
        <w:autoSpaceDN/>
        <w:spacing w:before="40" w:after="120" w:line="259" w:lineRule="auto"/>
        <w:outlineLvl w:val="1"/>
        <w:rPr>
          <w:rFonts w:ascii="Verdana" w:eastAsia="Times New Roman" w:hAnsi="Verdana" w:cs="Times New Roman"/>
          <w:b/>
          <w:color w:val="C69214"/>
          <w:sz w:val="32"/>
          <w:szCs w:val="32"/>
        </w:rPr>
      </w:pPr>
      <w:r w:rsidRPr="00BD0807">
        <w:rPr>
          <w:rFonts w:ascii="Verdana" w:eastAsia="Times New Roman" w:hAnsi="Verdana" w:cs="Times New Roman"/>
          <w:b/>
          <w:color w:val="C69214"/>
          <w:sz w:val="32"/>
          <w:szCs w:val="32"/>
        </w:rPr>
        <w:t>Principals to Teachers</w:t>
      </w:r>
    </w:p>
    <w:p w:rsidR="00636142" w:rsidRDefault="00636142" w:rsidP="00636142">
      <w:pPr>
        <w:keepNext/>
        <w:keepLines/>
        <w:widowControl/>
        <w:autoSpaceDE/>
        <w:autoSpaceDN/>
        <w:spacing w:before="40" w:after="120" w:line="259" w:lineRule="auto"/>
        <w:outlineLvl w:val="1"/>
        <w:rPr>
          <w:rFonts w:ascii="Verdana" w:eastAsia="Times New Roman" w:hAnsi="Verdana" w:cs="Times New Roman"/>
          <w:b/>
          <w:color w:val="5C739B"/>
          <w:sz w:val="26"/>
          <w:szCs w:val="26"/>
        </w:rPr>
      </w:pPr>
    </w:p>
    <w:p w:rsidR="00BD0807" w:rsidRPr="007052C9" w:rsidRDefault="00BD0807" w:rsidP="00BD0807">
      <w:pPr>
        <w:keepNext/>
        <w:keepLines/>
        <w:widowControl/>
        <w:autoSpaceDE/>
        <w:autoSpaceDN/>
        <w:spacing w:before="240" w:after="120" w:line="259" w:lineRule="auto"/>
        <w:outlineLvl w:val="1"/>
        <w:rPr>
          <w:rFonts w:ascii="Verdana" w:eastAsia="Times New Roman" w:hAnsi="Verdana" w:cs="Times New Roman"/>
          <w:b/>
          <w:color w:val="5C739B"/>
          <w:sz w:val="26"/>
          <w:szCs w:val="26"/>
        </w:rPr>
      </w:pPr>
      <w:r w:rsidRPr="007052C9">
        <w:rPr>
          <w:rFonts w:ascii="Verdana" w:eastAsia="Times New Roman" w:hAnsi="Verdana" w:cs="Times New Roman"/>
          <w:b/>
          <w:color w:val="5C739B"/>
          <w:sz w:val="26"/>
          <w:szCs w:val="26"/>
        </w:rPr>
        <w:t>What is NAEP?</w:t>
      </w:r>
    </w:p>
    <w:p w:rsidR="00BD0807" w:rsidRPr="007052C9" w:rsidRDefault="00BD0807" w:rsidP="00BD0807">
      <w:pPr>
        <w:widowControl/>
        <w:autoSpaceDE/>
        <w:autoSpaceDN/>
        <w:spacing w:after="240" w:line="259" w:lineRule="auto"/>
        <w:rPr>
          <w:rFonts w:ascii="Times New Roman" w:eastAsia="Times New Roman" w:hAnsi="Times New Roman" w:cs="Times New Roman"/>
          <w:color w:val="59595B"/>
        </w:rPr>
      </w:pPr>
      <w:r w:rsidRPr="007052C9">
        <w:rPr>
          <w:rFonts w:ascii="Times New Roman" w:eastAsia="Times New Roman" w:hAnsi="Times New Roman" w:cs="Times New Roman"/>
          <w:color w:val="59595B"/>
        </w:rPr>
        <w:t>The National Assessment of Educational Progress (NAEP) is the largest continuing and nationally representative assessment that shows what students across the country know and can do in various subjects. It is different from our state assessments and even the SAT and ACT because it represents high school students across the country, not just those here in our state or those who plan to go on to college.</w:t>
      </w:r>
    </w:p>
    <w:p w:rsidR="00BD0807" w:rsidRPr="007052C9" w:rsidRDefault="00BD0807" w:rsidP="00BD0807">
      <w:pPr>
        <w:keepNext/>
        <w:keepLines/>
        <w:widowControl/>
        <w:autoSpaceDE/>
        <w:autoSpaceDN/>
        <w:spacing w:before="240" w:after="120" w:line="259" w:lineRule="auto"/>
        <w:outlineLvl w:val="1"/>
        <w:rPr>
          <w:rFonts w:ascii="Verdana" w:eastAsia="Times New Roman" w:hAnsi="Verdana" w:cs="Times New Roman"/>
          <w:b/>
          <w:color w:val="5C739B"/>
          <w:sz w:val="26"/>
          <w:szCs w:val="26"/>
        </w:rPr>
      </w:pPr>
      <w:r w:rsidRPr="007052C9">
        <w:rPr>
          <w:rFonts w:ascii="Verdana" w:eastAsia="Times New Roman" w:hAnsi="Verdana" w:cs="Times New Roman"/>
          <w:b/>
          <w:color w:val="5C739B"/>
          <w:sz w:val="26"/>
          <w:szCs w:val="26"/>
        </w:rPr>
        <w:t>Why should I encourage my students to participate?</w:t>
      </w:r>
      <w:r w:rsidRPr="007052C9">
        <w:rPr>
          <w:rFonts w:ascii="Verdana" w:eastAsia="Times New Roman" w:hAnsi="Verdana" w:cs="Times New Roman"/>
          <w:noProof/>
          <w:color w:val="5C739B"/>
          <w:sz w:val="26"/>
          <w:szCs w:val="26"/>
        </w:rPr>
        <w:t xml:space="preserve"> </w:t>
      </w:r>
    </w:p>
    <w:p w:rsidR="00BD0807" w:rsidRPr="007052C9" w:rsidRDefault="00BD0807" w:rsidP="00BD0807">
      <w:pPr>
        <w:widowControl/>
        <w:autoSpaceDE/>
        <w:autoSpaceDN/>
        <w:spacing w:after="240" w:line="259" w:lineRule="auto"/>
        <w:rPr>
          <w:rFonts w:ascii="Times New Roman" w:eastAsia="Times New Roman" w:hAnsi="Times New Roman" w:cs="Times New Roman"/>
          <w:color w:val="59595B"/>
        </w:rPr>
      </w:pPr>
      <w:r w:rsidRPr="007052C9">
        <w:rPr>
          <w:rFonts w:ascii="Times New Roman" w:eastAsia="Times New Roman" w:hAnsi="Times New Roman" w:cs="Times New Roman"/>
          <w:color w:val="59595B"/>
        </w:rPr>
        <w:t>NAEP is an important and integral part of education in the United States. The results of NAEP are released as The Nation’s Report Card. Encouraging your students to participate and do their best gives them the opportunity to show how well our nation’s students perform.</w:t>
      </w:r>
    </w:p>
    <w:p w:rsidR="00BD0807" w:rsidRPr="007052C9" w:rsidRDefault="00BD0807" w:rsidP="00BD0807">
      <w:pPr>
        <w:widowControl/>
        <w:numPr>
          <w:ilvl w:val="0"/>
          <w:numId w:val="2"/>
        </w:numPr>
        <w:autoSpaceDE/>
        <w:autoSpaceDN/>
        <w:spacing w:after="240" w:line="259" w:lineRule="auto"/>
        <w:contextualSpacing/>
        <w:rPr>
          <w:rFonts w:ascii="Times New Roman" w:eastAsia="Times New Roman" w:hAnsi="Times New Roman" w:cs="Times New Roman"/>
          <w:color w:val="59595B"/>
        </w:rPr>
      </w:pPr>
      <w:r w:rsidRPr="007052C9">
        <w:rPr>
          <w:rFonts w:ascii="Times New Roman" w:eastAsia="Times New Roman" w:hAnsi="Times New Roman" w:cs="Times New Roman"/>
          <w:color w:val="59595B"/>
        </w:rPr>
        <w:t>Elected officials, policymakers, and educators all use NAEP results to develop ways to improve education.</w:t>
      </w:r>
    </w:p>
    <w:p w:rsidR="00BD0807" w:rsidRPr="007052C9" w:rsidRDefault="00BD0807" w:rsidP="00BD0807">
      <w:pPr>
        <w:widowControl/>
        <w:numPr>
          <w:ilvl w:val="0"/>
          <w:numId w:val="2"/>
        </w:numPr>
        <w:autoSpaceDE/>
        <w:autoSpaceDN/>
        <w:spacing w:after="240" w:line="259" w:lineRule="auto"/>
        <w:contextualSpacing/>
        <w:rPr>
          <w:rFonts w:ascii="Times New Roman" w:eastAsia="Times New Roman" w:hAnsi="Times New Roman" w:cs="Times New Roman"/>
          <w:color w:val="59595B"/>
        </w:rPr>
      </w:pPr>
      <w:r w:rsidRPr="007052C9">
        <w:rPr>
          <w:rFonts w:ascii="Times New Roman" w:eastAsia="Times New Roman" w:hAnsi="Times New Roman" w:cs="Times New Roman"/>
          <w:color w:val="59595B"/>
        </w:rPr>
        <w:t>NAEP provides a common measure of student achievement across the country.</w:t>
      </w:r>
    </w:p>
    <w:p w:rsidR="00BD0807" w:rsidRPr="007052C9" w:rsidRDefault="00BD0807" w:rsidP="00BD0807">
      <w:pPr>
        <w:widowControl/>
        <w:numPr>
          <w:ilvl w:val="0"/>
          <w:numId w:val="2"/>
        </w:numPr>
        <w:autoSpaceDE/>
        <w:autoSpaceDN/>
        <w:spacing w:after="240" w:line="259" w:lineRule="auto"/>
        <w:contextualSpacing/>
        <w:rPr>
          <w:rFonts w:ascii="Times New Roman" w:eastAsia="Times New Roman" w:hAnsi="Times New Roman" w:cs="Times New Roman"/>
          <w:color w:val="59595B"/>
        </w:rPr>
      </w:pPr>
      <w:r w:rsidRPr="007052C9">
        <w:rPr>
          <w:rFonts w:ascii="Times New Roman" w:eastAsia="Times New Roman" w:hAnsi="Times New Roman" w:cs="Times New Roman"/>
          <w:color w:val="59595B"/>
        </w:rPr>
        <w:t>NAEP data can be used to compare and understand the performance of demographic groups within your state, the nation, and select urban districts.</w:t>
      </w:r>
    </w:p>
    <w:p w:rsidR="00BD0807" w:rsidRDefault="00BD0807" w:rsidP="00BD0807">
      <w:pPr>
        <w:widowControl/>
        <w:numPr>
          <w:ilvl w:val="0"/>
          <w:numId w:val="2"/>
        </w:numPr>
        <w:autoSpaceDE/>
        <w:autoSpaceDN/>
        <w:spacing w:after="240" w:line="259" w:lineRule="auto"/>
        <w:contextualSpacing/>
        <w:rPr>
          <w:rFonts w:ascii="Times New Roman" w:eastAsia="Times New Roman" w:hAnsi="Times New Roman" w:cs="Times New Roman"/>
          <w:color w:val="59595B"/>
        </w:rPr>
      </w:pPr>
      <w:r w:rsidRPr="007052C9">
        <w:rPr>
          <w:rFonts w:ascii="Times New Roman" w:eastAsia="Times New Roman" w:hAnsi="Times New Roman" w:cs="Times New Roman"/>
          <w:color w:val="59595B"/>
        </w:rPr>
        <w:t>Teachers can use sample NAEP questions and scoring guides as a resource for understanding student performance.</w:t>
      </w:r>
    </w:p>
    <w:p w:rsidR="00B501F3" w:rsidRPr="007052C9" w:rsidRDefault="00B501F3" w:rsidP="00B501F3">
      <w:pPr>
        <w:widowControl/>
        <w:autoSpaceDE/>
        <w:autoSpaceDN/>
        <w:spacing w:after="240" w:line="259" w:lineRule="auto"/>
        <w:ind w:left="720"/>
        <w:contextualSpacing/>
        <w:rPr>
          <w:rFonts w:ascii="Times New Roman" w:eastAsia="Times New Roman" w:hAnsi="Times New Roman" w:cs="Times New Roman"/>
          <w:color w:val="59595B"/>
        </w:rPr>
      </w:pPr>
    </w:p>
    <w:p w:rsidR="00BD0807" w:rsidRPr="007052C9" w:rsidRDefault="00BD0807" w:rsidP="00BD0807">
      <w:pPr>
        <w:keepNext/>
        <w:keepLines/>
        <w:widowControl/>
        <w:autoSpaceDE/>
        <w:autoSpaceDN/>
        <w:spacing w:before="240" w:after="120" w:line="259" w:lineRule="auto"/>
        <w:outlineLvl w:val="1"/>
        <w:rPr>
          <w:rFonts w:ascii="Verdana" w:eastAsia="Times New Roman" w:hAnsi="Verdana" w:cs="Times New Roman"/>
          <w:b/>
          <w:color w:val="5C739B"/>
          <w:sz w:val="26"/>
          <w:szCs w:val="26"/>
        </w:rPr>
      </w:pPr>
      <w:r w:rsidRPr="007052C9">
        <w:rPr>
          <w:rFonts w:ascii="Verdana" w:eastAsia="Times New Roman" w:hAnsi="Verdana" w:cs="Times New Roman"/>
          <w:b/>
          <w:color w:val="5C739B"/>
          <w:sz w:val="26"/>
          <w:szCs w:val="26"/>
        </w:rPr>
        <w:t>What do I have to do?</w:t>
      </w:r>
    </w:p>
    <w:p w:rsidR="00BD0807" w:rsidRPr="007052C9" w:rsidRDefault="00BD0807" w:rsidP="00BD0807">
      <w:pPr>
        <w:widowControl/>
        <w:autoSpaceDE/>
        <w:autoSpaceDN/>
        <w:spacing w:after="240" w:line="259" w:lineRule="auto"/>
        <w:rPr>
          <w:rFonts w:ascii="Times New Roman" w:eastAsia="Times New Roman" w:hAnsi="Times New Roman" w:cs="Times New Roman"/>
          <w:color w:val="59595B"/>
        </w:rPr>
      </w:pPr>
      <w:r w:rsidRPr="007052C9">
        <w:rPr>
          <w:rFonts w:ascii="Times New Roman" w:eastAsia="Times New Roman" w:hAnsi="Times New Roman" w:cs="Times New Roman"/>
          <w:color w:val="59595B"/>
        </w:rPr>
        <w:t>Your students will need to be out of class for about 120 minutes for the assessment. You do not have to do anything to prepare for the assessment; you just need to release students from class and encourage them to do their best. Each student represents thousands of other high school students across the nation, so it is important that they participate and do their best.</w:t>
      </w:r>
    </w:p>
    <w:p w:rsidR="007E2499" w:rsidRDefault="00730A1F" w:rsidP="00406810">
      <w:pPr>
        <w:keepNext/>
        <w:keepLines/>
        <w:widowControl/>
        <w:autoSpaceDE/>
        <w:autoSpaceDN/>
        <w:spacing w:before="40" w:after="120" w:line="259" w:lineRule="auto"/>
        <w:outlineLvl w:val="1"/>
      </w:pPr>
    </w:p>
    <w:sectPr w:rsidR="007E2499" w:rsidSect="00BD080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142" w:rsidRDefault="00636142" w:rsidP="00636142">
      <w:r>
        <w:separator/>
      </w:r>
    </w:p>
  </w:endnote>
  <w:endnote w:type="continuationSeparator" w:id="0">
    <w:p w:rsidR="00636142" w:rsidRDefault="00636142" w:rsidP="0063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Light">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42" w:rsidRDefault="00636142" w:rsidP="00636142">
    <w:pPr>
      <w:pStyle w:val="Footer"/>
      <w:spacing w:after="160"/>
      <w:ind w:left="1440"/>
    </w:pPr>
    <w:r>
      <w:tab/>
    </w:r>
    <w:r>
      <w:tab/>
    </w:r>
    <w:r>
      <w:tab/>
    </w:r>
    <w:r>
      <w:tab/>
    </w:r>
    <w:r>
      <w:rPr>
        <w:noProof/>
      </w:rPr>
      <w:drawing>
        <wp:inline distT="0" distB="0" distL="0" distR="0" wp14:anchorId="24D73609" wp14:editId="6F40CC76">
          <wp:extent cx="2157095" cy="365699"/>
          <wp:effectExtent l="0" t="0" r="0" b="0"/>
          <wp:docPr id="1" name="Picture 1"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707" cy="3680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142" w:rsidRDefault="00636142" w:rsidP="00636142">
      <w:r>
        <w:separator/>
      </w:r>
    </w:p>
  </w:footnote>
  <w:footnote w:type="continuationSeparator" w:id="0">
    <w:p w:rsidR="00636142" w:rsidRDefault="00636142" w:rsidP="0063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42" w:rsidRDefault="00636142">
    <w:pPr>
      <w:pStyle w:val="Header"/>
    </w:pPr>
  </w:p>
  <w:p w:rsidR="00636142" w:rsidRDefault="0063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54081"/>
    <w:multiLevelType w:val="hybridMultilevel"/>
    <w:tmpl w:val="BA2A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NDa1MDA1NjI1NDNW0lEKTi0uzszPAykwrAUAiMrF8CwAAAA="/>
  </w:docVars>
  <w:rsids>
    <w:rsidRoot w:val="00636142"/>
    <w:rsid w:val="00406810"/>
    <w:rsid w:val="00636142"/>
    <w:rsid w:val="00730A1F"/>
    <w:rsid w:val="008B6258"/>
    <w:rsid w:val="00B501F3"/>
    <w:rsid w:val="00BD0807"/>
    <w:rsid w:val="00D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ABFF2C1-A975-40DC-8136-05A4D9B8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6142"/>
    <w:pPr>
      <w:widowControl w:val="0"/>
      <w:autoSpaceDE w:val="0"/>
      <w:autoSpaceDN w:val="0"/>
      <w:spacing w:after="0" w:line="240" w:lineRule="auto"/>
    </w:pPr>
    <w:rPr>
      <w:rFonts w:ascii="OpenSans-Light" w:eastAsia="OpenSans-Light" w:hAnsi="OpenSans-Light" w:cs="OpenSans-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42"/>
    <w:pPr>
      <w:tabs>
        <w:tab w:val="center" w:pos="4680"/>
        <w:tab w:val="right" w:pos="9360"/>
      </w:tabs>
    </w:pPr>
  </w:style>
  <w:style w:type="character" w:customStyle="1" w:styleId="HeaderChar">
    <w:name w:val="Header Char"/>
    <w:basedOn w:val="DefaultParagraphFont"/>
    <w:link w:val="Header"/>
    <w:uiPriority w:val="99"/>
    <w:rsid w:val="00636142"/>
  </w:style>
  <w:style w:type="paragraph" w:styleId="Footer">
    <w:name w:val="footer"/>
    <w:basedOn w:val="Normal"/>
    <w:link w:val="FooterChar"/>
    <w:uiPriority w:val="99"/>
    <w:unhideWhenUsed/>
    <w:rsid w:val="00636142"/>
    <w:pPr>
      <w:tabs>
        <w:tab w:val="center" w:pos="4680"/>
        <w:tab w:val="right" w:pos="9360"/>
      </w:tabs>
    </w:pPr>
  </w:style>
  <w:style w:type="character" w:customStyle="1" w:styleId="FooterChar">
    <w:name w:val="Footer Char"/>
    <w:basedOn w:val="DefaultParagraphFont"/>
    <w:link w:val="Footer"/>
    <w:uiPriority w:val="99"/>
    <w:rsid w:val="0063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831B0-50FF-4301-A5F9-E579408EA073}">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DC97BA9-2DA9-4C2D-AA39-39963FF55BD8}">
  <ds:schemaRefs>
    <ds:schemaRef ds:uri="http://schemas.microsoft.com/sharepoint/v3/contenttype/forms"/>
  </ds:schemaRefs>
</ds:datastoreItem>
</file>

<file path=customXml/itemProps3.xml><?xml version="1.0" encoding="utf-8"?>
<ds:datastoreItem xmlns:ds="http://schemas.openxmlformats.org/officeDocument/2006/customXml" ds:itemID="{A2F04604-C150-4B99-AF2F-DED5906E5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Talking Points for Principals to Teachers (*.DOCX, 9/10/2018)</vt:lpstr>
    </vt:vector>
  </TitlesOfParts>
  <Company>Westat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for Principals to Teachers (*.DOCX, 9/10/2018)</dc:title>
  <dc:subject/>
  <dc:creator>Jeanette Weisflog</dc:creator>
  <cp:keywords/>
  <dc:description/>
  <cp:lastModifiedBy>Hart, Swea (OSSE)</cp:lastModifiedBy>
  <cp:revision>2</cp:revision>
  <dcterms:created xsi:type="dcterms:W3CDTF">2018-10-23T09:09:00Z</dcterms:created>
  <dcterms:modified xsi:type="dcterms:W3CDTF">2018-10-23T09:09:00Z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