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0230" w14:textId="0A40AB8E" w:rsidR="007D52BB" w:rsidRDefault="007D52BB" w:rsidP="009E2047"/>
    <w:p w14:paraId="7CAFF93F" w14:textId="77777777" w:rsidR="008030AC" w:rsidRPr="008030AC" w:rsidRDefault="008030AC" w:rsidP="008030AC">
      <w:pPr>
        <w:rPr>
          <w:rFonts w:ascii="Calibri" w:hAnsi="Calibri" w:cs="Calibri"/>
          <w:sz w:val="22"/>
          <w:szCs w:val="22"/>
        </w:rPr>
      </w:pPr>
      <w:r w:rsidRPr="008030AC">
        <w:rPr>
          <w:sz w:val="22"/>
          <w:lang w:val="vi-VN" w:bidi="vi-VN"/>
        </w:rPr>
        <w:t xml:space="preserve">Kinh gửi </w:t>
      </w:r>
      <w:r w:rsidRPr="008030AC">
        <w:rPr>
          <w:sz w:val="22"/>
          <w:highlight w:val="yellow"/>
          <w:lang w:val="vi-VN" w:bidi="vi-VN"/>
        </w:rPr>
        <w:t>[NAME]</w:t>
      </w:r>
      <w:r w:rsidRPr="008030AC">
        <w:rPr>
          <w:sz w:val="22"/>
          <w:lang w:val="vi-VN" w:bidi="vi-VN"/>
        </w:rPr>
        <w:t>,</w:t>
      </w:r>
      <w:r w:rsidRPr="008030AC">
        <w:rPr>
          <w:sz w:val="22"/>
          <w:lang w:val="vi-VN" w:bidi="vi-VN"/>
        </w:rPr>
        <w:tab/>
      </w:r>
      <w:r w:rsidRPr="008030AC">
        <w:rPr>
          <w:sz w:val="22"/>
          <w:lang w:val="vi-VN" w:bidi="vi-VN"/>
        </w:rPr>
        <w:tab/>
      </w:r>
      <w:r w:rsidRPr="008030AC">
        <w:rPr>
          <w:sz w:val="22"/>
          <w:lang w:val="vi-VN" w:bidi="vi-VN"/>
        </w:rPr>
        <w:tab/>
      </w:r>
      <w:r w:rsidRPr="008030AC">
        <w:rPr>
          <w:sz w:val="22"/>
          <w:lang w:val="vi-VN" w:bidi="vi-VN"/>
        </w:rPr>
        <w:tab/>
      </w:r>
      <w:r w:rsidRPr="008030AC">
        <w:rPr>
          <w:sz w:val="22"/>
          <w:lang w:val="vi-VN" w:bidi="vi-VN"/>
        </w:rPr>
        <w:tab/>
      </w:r>
      <w:r w:rsidRPr="008030AC">
        <w:rPr>
          <w:sz w:val="22"/>
          <w:lang w:val="vi-VN" w:bidi="vi-VN"/>
        </w:rPr>
        <w:tab/>
      </w:r>
      <w:r w:rsidRPr="008030AC">
        <w:rPr>
          <w:sz w:val="22"/>
          <w:lang w:val="vi-VN" w:bidi="vi-VN"/>
        </w:rPr>
        <w:tab/>
      </w:r>
      <w:r w:rsidRPr="008030AC">
        <w:rPr>
          <w:sz w:val="22"/>
          <w:lang w:val="vi-VN" w:bidi="vi-VN"/>
        </w:rPr>
        <w:tab/>
      </w:r>
      <w:r w:rsidRPr="008030AC">
        <w:rPr>
          <w:sz w:val="22"/>
          <w:lang w:val="vi-VN" w:bidi="vi-VN"/>
        </w:rPr>
        <w:tab/>
      </w:r>
      <w:r w:rsidRPr="008030AC">
        <w:rPr>
          <w:sz w:val="22"/>
          <w:lang w:val="vi-VN" w:bidi="vi-VN"/>
        </w:rPr>
        <w:tab/>
      </w:r>
      <w:r w:rsidRPr="008030AC">
        <w:rPr>
          <w:sz w:val="22"/>
          <w:highlight w:val="yellow"/>
          <w:lang w:val="vi-VN" w:bidi="vi-VN"/>
        </w:rPr>
        <w:t>[DATE]</w:t>
      </w:r>
    </w:p>
    <w:p w14:paraId="01A4B73D" w14:textId="77777777" w:rsidR="008030AC" w:rsidRDefault="008030AC" w:rsidP="008030AC">
      <w:pPr>
        <w:pStyle w:val="Prrafodelista"/>
        <w:ind w:left="0"/>
        <w:jc w:val="both"/>
      </w:pPr>
    </w:p>
    <w:p w14:paraId="05F9DBAE" w14:textId="488C9A2E" w:rsidR="008030AC" w:rsidRPr="002A43BB" w:rsidRDefault="008030AC" w:rsidP="008030AC">
      <w:pPr>
        <w:pStyle w:val="Prrafodelista"/>
        <w:ind w:left="0"/>
        <w:jc w:val="both"/>
        <w:rPr>
          <w:lang w:val="vi-VN"/>
        </w:rPr>
      </w:pPr>
      <w:r w:rsidRPr="008030AC">
        <w:rPr>
          <w:lang w:val="vi-VN" w:bidi="vi-VN"/>
        </w:rPr>
        <w:t>Quý vị nhận được thư này vì con quý vị (hoặc quý vị, nếu quý vị là học sinh từ 18 tuổi trở lên*) đã xuất hiện các triệu chứng giống với COVID-19/Vi-rút Corona khi ở trường. Thư này nhằm cung cấp cho quý vị thông tin và hướng dẫn về các bước tiếp theo.</w:t>
      </w:r>
    </w:p>
    <w:p w14:paraId="5D6D4401" w14:textId="77777777" w:rsidR="008030AC" w:rsidRPr="002A43BB" w:rsidRDefault="008030AC" w:rsidP="008030AC">
      <w:pPr>
        <w:pStyle w:val="Prrafodelista"/>
        <w:ind w:left="0"/>
        <w:rPr>
          <w:lang w:val="vi-VN"/>
        </w:rPr>
      </w:pPr>
    </w:p>
    <w:p w14:paraId="43D6B121" w14:textId="77777777" w:rsidR="008030AC" w:rsidRPr="002A43BB" w:rsidRDefault="008030AC" w:rsidP="008030AC">
      <w:pPr>
        <w:pStyle w:val="Prrafodelista"/>
        <w:ind w:left="0"/>
        <w:jc w:val="both"/>
        <w:rPr>
          <w:i/>
          <w:iCs/>
          <w:lang w:val="vi-VN"/>
        </w:rPr>
      </w:pPr>
      <w:r w:rsidRPr="04D829F5">
        <w:rPr>
          <w:i/>
          <w:lang w:val="vi-VN" w:bidi="vi-VN"/>
        </w:rPr>
        <w:t xml:space="preserve">*Trong toàn bộ tài liệu này, “con quý vị” đề cập đến </w:t>
      </w:r>
      <w:r w:rsidRPr="04D829F5">
        <w:rPr>
          <w:i/>
          <w:u w:val="single"/>
          <w:lang w:val="vi-VN" w:bidi="vi-VN"/>
        </w:rPr>
        <w:t>quý vị</w:t>
      </w:r>
      <w:r w:rsidRPr="04D829F5">
        <w:rPr>
          <w:i/>
          <w:lang w:val="vi-VN" w:bidi="vi-VN"/>
        </w:rPr>
        <w:t>, nếu quý vị là học sinh từ 18 tuổi trở lên.</w:t>
      </w:r>
    </w:p>
    <w:p w14:paraId="1E5625DE" w14:textId="77777777" w:rsidR="008030AC" w:rsidRPr="002A43BB" w:rsidRDefault="008030AC" w:rsidP="008030AC">
      <w:pPr>
        <w:pStyle w:val="Prrafodelista"/>
        <w:ind w:left="0"/>
        <w:rPr>
          <w:lang w:val="vi-VN"/>
        </w:rPr>
      </w:pPr>
    </w:p>
    <w:p w14:paraId="69F7782F" w14:textId="77777777" w:rsidR="008030AC" w:rsidRPr="002A43BB" w:rsidRDefault="008030AC" w:rsidP="008030AC">
      <w:pPr>
        <w:pStyle w:val="Prrafodelista"/>
        <w:ind w:left="0"/>
        <w:rPr>
          <w:rFonts w:eastAsia="Calibri Light"/>
          <w:b/>
          <w:bCs/>
          <w:color w:val="2B6279"/>
          <w:spacing w:val="-10"/>
          <w:kern w:val="28"/>
          <w:lang w:val="vi-VN"/>
        </w:rPr>
      </w:pPr>
      <w:r w:rsidRPr="04D829F5">
        <w:rPr>
          <w:b/>
          <w:color w:val="2B6279"/>
          <w:spacing w:val="-10"/>
          <w:kern w:val="28"/>
          <w:lang w:val="vi-VN" w:bidi="vi-VN"/>
        </w:rPr>
        <w:t>Các Triệu Chứng của COVID-19/Vi-rút Corona</w:t>
      </w:r>
    </w:p>
    <w:p w14:paraId="55CA884D" w14:textId="77777777" w:rsidR="008030AC" w:rsidRPr="002A43BB" w:rsidRDefault="008030AC" w:rsidP="008030AC">
      <w:pPr>
        <w:rPr>
          <w:rFonts w:ascii="Calibri" w:eastAsia="Calibri Light" w:hAnsi="Calibri" w:cs="Calibri"/>
          <w:color w:val="2B6279"/>
          <w:spacing w:val="-10"/>
          <w:kern w:val="28"/>
          <w:sz w:val="22"/>
          <w:szCs w:val="22"/>
          <w:lang w:val="vi-VN"/>
        </w:rPr>
      </w:pPr>
      <w:r w:rsidRPr="008030AC">
        <w:rPr>
          <w:color w:val="2B6279"/>
          <w:spacing w:val="-10"/>
          <w:kern w:val="28"/>
          <w:sz w:val="22"/>
          <w:lang w:val="vi-VN" w:bidi="vi-VN"/>
        </w:rPr>
        <w:t>Con quý vị, dưới 18 tuổi, bắt đầu có các triệu chứng hoặc các triệu chứng không rõ nguyên nhân sau đây giống với COVID-19/Vi-rút Corona:</w:t>
      </w:r>
    </w:p>
    <w:p w14:paraId="55DBDB05" w14:textId="77777777" w:rsidR="008030AC" w:rsidRPr="008030AC" w:rsidRDefault="008030AC" w:rsidP="008030AC">
      <w:pPr>
        <w:ind w:left="720"/>
        <w:rPr>
          <w:rFonts w:ascii="Calibri" w:hAnsi="Calibri" w:cs="Calibri"/>
          <w:sz w:val="22"/>
          <w:szCs w:val="22"/>
        </w:rPr>
      </w:pPr>
      <w:r w:rsidRPr="008030AC">
        <w:rPr>
          <w:b/>
          <w:sz w:val="22"/>
          <w:lang w:val="vi-VN" w:bidi="vi-VN"/>
        </w:rPr>
        <w:t>Bất kỳ MỘT trong số này:</w:t>
      </w:r>
    </w:p>
    <w:p w14:paraId="6E6E41FB" w14:textId="77777777" w:rsidR="008030AC" w:rsidRPr="008030AC" w:rsidRDefault="008030AC" w:rsidP="008030AC">
      <w:pPr>
        <w:numPr>
          <w:ilvl w:val="1"/>
          <w:numId w:val="8"/>
        </w:numPr>
        <w:rPr>
          <w:rFonts w:ascii="Calibri" w:hAnsi="Calibri" w:cs="Calibri"/>
          <w:sz w:val="22"/>
          <w:szCs w:val="22"/>
        </w:rPr>
      </w:pPr>
      <w:r w:rsidRPr="008030AC">
        <w:rPr>
          <w:sz w:val="22"/>
          <w:lang w:val="vi-VN" w:bidi="vi-VN"/>
        </w:rPr>
        <w:t>Vừa bị ho hoặc ho nặng hơn</w:t>
      </w:r>
    </w:p>
    <w:p w14:paraId="16E61AFE" w14:textId="77777777" w:rsidR="008030AC" w:rsidRPr="008030AC" w:rsidRDefault="008030AC" w:rsidP="008030AC">
      <w:pPr>
        <w:numPr>
          <w:ilvl w:val="1"/>
          <w:numId w:val="8"/>
        </w:numPr>
        <w:rPr>
          <w:rFonts w:ascii="Calibri" w:hAnsi="Calibri" w:cs="Calibri"/>
          <w:sz w:val="22"/>
          <w:szCs w:val="22"/>
        </w:rPr>
      </w:pPr>
      <w:r w:rsidRPr="008030AC">
        <w:rPr>
          <w:sz w:val="22"/>
          <w:lang w:val="vi-VN" w:bidi="vi-VN"/>
        </w:rPr>
        <w:t>Thở gấp/khó thở</w:t>
      </w:r>
    </w:p>
    <w:p w14:paraId="14A64FD4" w14:textId="77777777" w:rsidR="008030AC" w:rsidRPr="008030AC" w:rsidRDefault="008030AC" w:rsidP="008030AC">
      <w:pPr>
        <w:numPr>
          <w:ilvl w:val="1"/>
          <w:numId w:val="8"/>
        </w:numPr>
        <w:rPr>
          <w:rFonts w:ascii="Calibri" w:hAnsi="Calibri" w:cs="Calibri"/>
          <w:sz w:val="22"/>
          <w:szCs w:val="22"/>
        </w:rPr>
      </w:pPr>
      <w:r w:rsidRPr="008030AC">
        <w:rPr>
          <w:sz w:val="22"/>
          <w:lang w:val="vi-VN" w:bidi="vi-VN"/>
        </w:rPr>
        <w:t>Mới mất vị giác hay khứu giác</w:t>
      </w:r>
    </w:p>
    <w:p w14:paraId="4B512B6B" w14:textId="77777777" w:rsidR="008030AC" w:rsidRPr="008030AC" w:rsidRDefault="008030AC" w:rsidP="008030AC">
      <w:pPr>
        <w:numPr>
          <w:ilvl w:val="1"/>
          <w:numId w:val="8"/>
        </w:numPr>
        <w:rPr>
          <w:rFonts w:ascii="Calibri" w:hAnsi="Calibri" w:cs="Calibri"/>
          <w:sz w:val="22"/>
          <w:szCs w:val="22"/>
        </w:rPr>
      </w:pPr>
      <w:r w:rsidRPr="008030AC">
        <w:rPr>
          <w:sz w:val="22"/>
          <w:lang w:val="vi-VN" w:bidi="vi-VN"/>
        </w:rPr>
        <w:t>sốt (100.4 độ F hoặc tự cảm thấy sốt)</w:t>
      </w:r>
    </w:p>
    <w:p w14:paraId="03FB7294" w14:textId="77777777" w:rsidR="008030AC" w:rsidRPr="008030AC" w:rsidRDefault="008030AC" w:rsidP="008030AC">
      <w:pPr>
        <w:ind w:left="720"/>
        <w:rPr>
          <w:rFonts w:ascii="Calibri" w:hAnsi="Calibri" w:cs="Calibri"/>
          <w:i/>
          <w:iCs/>
          <w:sz w:val="22"/>
          <w:szCs w:val="22"/>
        </w:rPr>
      </w:pPr>
      <w:r w:rsidRPr="008030AC">
        <w:rPr>
          <w:i/>
          <w:sz w:val="22"/>
          <w:lang w:val="vi-VN" w:bidi="vi-VN"/>
        </w:rPr>
        <w:t>HOẶC</w:t>
      </w:r>
    </w:p>
    <w:p w14:paraId="60674EE9" w14:textId="77777777" w:rsidR="008030AC" w:rsidRPr="008030AC" w:rsidRDefault="008030AC" w:rsidP="008030AC">
      <w:pPr>
        <w:ind w:left="720"/>
        <w:rPr>
          <w:rFonts w:ascii="Calibri" w:hAnsi="Calibri" w:cs="Calibri"/>
          <w:b/>
          <w:bCs/>
          <w:sz w:val="22"/>
          <w:szCs w:val="22"/>
        </w:rPr>
      </w:pPr>
      <w:r w:rsidRPr="008030AC">
        <w:rPr>
          <w:b/>
          <w:sz w:val="22"/>
          <w:lang w:val="vi-VN" w:bidi="vi-VN"/>
        </w:rPr>
        <w:t>Bất kỳ HAI trong số này:</w:t>
      </w:r>
    </w:p>
    <w:p w14:paraId="764B34DB"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Ớn lạnh</w:t>
      </w:r>
    </w:p>
    <w:p w14:paraId="3E37AB32"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Đau cơ bắp hoặc cơ thể</w:t>
      </w:r>
    </w:p>
    <w:p w14:paraId="78AF7DE5"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Đau đầu</w:t>
      </w:r>
    </w:p>
    <w:p w14:paraId="7F7DA722"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Đau họng</w:t>
      </w:r>
    </w:p>
    <w:p w14:paraId="1281C7C1"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Mệt mỏi bất thường</w:t>
      </w:r>
    </w:p>
    <w:p w14:paraId="17D8E918"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Buồn nôn hoặc nôn mửa</w:t>
      </w:r>
    </w:p>
    <w:p w14:paraId="7772F71C"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Chảy nước mũi hoặc nghẹt mũi</w:t>
      </w:r>
    </w:p>
    <w:p w14:paraId="107EF29F" w14:textId="77777777" w:rsidR="008030AC" w:rsidRPr="008030AC" w:rsidRDefault="008030AC" w:rsidP="008030AC">
      <w:pPr>
        <w:numPr>
          <w:ilvl w:val="1"/>
          <w:numId w:val="7"/>
        </w:numPr>
        <w:rPr>
          <w:rFonts w:ascii="Calibri" w:hAnsi="Calibri" w:cs="Calibri"/>
          <w:sz w:val="22"/>
          <w:szCs w:val="22"/>
        </w:rPr>
      </w:pPr>
      <w:r w:rsidRPr="008030AC">
        <w:rPr>
          <w:sz w:val="22"/>
          <w:lang w:val="vi-VN" w:bidi="vi-VN"/>
        </w:rPr>
        <w:t>Tiêu chảy</w:t>
      </w:r>
    </w:p>
    <w:p w14:paraId="712E8491" w14:textId="77777777" w:rsidR="008030AC" w:rsidRPr="008030AC" w:rsidRDefault="008030AC" w:rsidP="008030AC">
      <w:pPr>
        <w:pStyle w:val="Prrafodelista"/>
        <w:ind w:left="0"/>
        <w:rPr>
          <w:rFonts w:eastAsia="Calibri Light"/>
          <w:color w:val="2B6279"/>
          <w:spacing w:val="-10"/>
          <w:kern w:val="28"/>
        </w:rPr>
      </w:pPr>
    </w:p>
    <w:p w14:paraId="20A0A178" w14:textId="77777777" w:rsidR="008030AC" w:rsidRPr="008030AC" w:rsidRDefault="008030AC" w:rsidP="008030AC">
      <w:pPr>
        <w:pStyle w:val="Prrafodelista"/>
        <w:ind w:left="0"/>
        <w:rPr>
          <w:rFonts w:eastAsia="Calibri Light"/>
          <w:color w:val="2B6279"/>
        </w:rPr>
      </w:pPr>
      <w:r w:rsidRPr="008030AC">
        <w:rPr>
          <w:color w:val="2B6279"/>
          <w:lang w:val="vi-VN" w:bidi="vi-VN"/>
        </w:rPr>
        <w:t>Quý vị, nếu quý vị là học sinh từ 18 tuổi trở lên, bắt đầu có các triệu chứng hoặc các triệu chứng không rõ nguyên nhân sau đây giống với COVID-19/Vi-rút Corona:</w:t>
      </w:r>
    </w:p>
    <w:tbl>
      <w:tblPr>
        <w:tblStyle w:val="Tablanormal4"/>
        <w:tblW w:w="0" w:type="auto"/>
        <w:tblLayout w:type="fixed"/>
        <w:tblLook w:val="06A0" w:firstRow="1" w:lastRow="0" w:firstColumn="1" w:lastColumn="0" w:noHBand="1" w:noVBand="1"/>
      </w:tblPr>
      <w:tblGrid>
        <w:gridCol w:w="5415"/>
        <w:gridCol w:w="3945"/>
      </w:tblGrid>
      <w:tr w:rsidR="008030AC" w:rsidRPr="008030AC" w14:paraId="2E647140" w14:textId="77777777" w:rsidTr="00D7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D5F368F"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val="vi-VN" w:bidi="vi-VN"/>
              </w:rPr>
              <w:t>Vừa bị ho hoặc ho nặng hơn</w:t>
            </w:r>
          </w:p>
          <w:p w14:paraId="58BCEE1B"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val="vi-VN" w:bidi="vi-VN"/>
              </w:rPr>
              <w:t>Thở gấp/khó thở</w:t>
            </w:r>
          </w:p>
          <w:p w14:paraId="630759B3"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val="vi-VN" w:bidi="vi-VN"/>
              </w:rPr>
              <w:t>Mới mất vị giác hay khứu giác</w:t>
            </w:r>
          </w:p>
          <w:p w14:paraId="2C090457"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val="vi-VN" w:bidi="vi-VN"/>
              </w:rPr>
              <w:t>sốt (100.4 độ F hoặc tự cảm thấy sốt)</w:t>
            </w:r>
          </w:p>
          <w:p w14:paraId="70F84F0D"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val="vi-VN" w:bidi="vi-VN"/>
              </w:rPr>
              <w:t>Ớn lạnh</w:t>
            </w:r>
          </w:p>
          <w:p w14:paraId="00FD9093"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val="vi-VN" w:bidi="vi-VN"/>
              </w:rPr>
              <w:t>Đau cơ bắp hoặc cơ thể</w:t>
            </w:r>
          </w:p>
          <w:p w14:paraId="1AA00BC8" w14:textId="77777777" w:rsidR="008030AC" w:rsidRPr="001131A5" w:rsidRDefault="008030AC" w:rsidP="00D77123">
            <w:pPr>
              <w:pStyle w:val="Prrafodelista"/>
              <w:rPr>
                <w:rFonts w:eastAsia="Calibri Light"/>
                <w:b w:val="0"/>
                <w:bCs w:val="0"/>
                <w:color w:val="2B6279"/>
              </w:rPr>
            </w:pPr>
          </w:p>
        </w:tc>
        <w:tc>
          <w:tcPr>
            <w:tcW w:w="3945" w:type="dxa"/>
          </w:tcPr>
          <w:p w14:paraId="08F0A9DD"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val="vi-VN" w:bidi="vi-VN"/>
              </w:rPr>
              <w:t>Đau đầu</w:t>
            </w:r>
          </w:p>
          <w:p w14:paraId="13B136BA"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val="vi-VN" w:bidi="vi-VN"/>
              </w:rPr>
              <w:t>Đau họng</w:t>
            </w:r>
          </w:p>
          <w:p w14:paraId="108D3894"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val="vi-VN" w:bidi="vi-VN"/>
              </w:rPr>
              <w:t>Mệt mỏi bất thường</w:t>
            </w:r>
          </w:p>
          <w:p w14:paraId="14C04E09"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val="vi-VN" w:bidi="vi-VN"/>
              </w:rPr>
              <w:t>Buồn nôn hoặc nôn mửa</w:t>
            </w:r>
          </w:p>
          <w:p w14:paraId="307E7D4F"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val="vi-VN" w:bidi="vi-VN"/>
              </w:rPr>
              <w:t>Chảy nước mũi hoặc nghẹt mũi</w:t>
            </w:r>
          </w:p>
          <w:p w14:paraId="7F9A0D35"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val="vi-VN" w:bidi="vi-VN"/>
              </w:rPr>
              <w:t>Tiêu chảy</w:t>
            </w:r>
          </w:p>
          <w:p w14:paraId="53F9BA14" w14:textId="77777777" w:rsidR="008030AC" w:rsidRPr="001131A5" w:rsidRDefault="008030AC" w:rsidP="00D77123">
            <w:pPr>
              <w:pStyle w:val="Prrafodelista"/>
              <w:ind w:left="630"/>
              <w:cnfStyle w:val="100000000000" w:firstRow="1" w:lastRow="0" w:firstColumn="0" w:lastColumn="0" w:oddVBand="0" w:evenVBand="0" w:oddHBand="0" w:evenHBand="0" w:firstRowFirstColumn="0" w:firstRowLastColumn="0" w:lastRowFirstColumn="0" w:lastRowLastColumn="0"/>
              <w:rPr>
                <w:rFonts w:eastAsia="Calibri Light"/>
                <w:b w:val="0"/>
                <w:bCs w:val="0"/>
                <w:color w:val="2B6279"/>
              </w:rPr>
            </w:pPr>
          </w:p>
        </w:tc>
      </w:tr>
    </w:tbl>
    <w:p w14:paraId="5E5971E0" w14:textId="77777777" w:rsidR="008030AC" w:rsidRPr="008030AC" w:rsidRDefault="008030AC" w:rsidP="008030AC">
      <w:pPr>
        <w:pStyle w:val="Prrafodelista"/>
        <w:ind w:left="0"/>
      </w:pPr>
      <w:r w:rsidRPr="008030AC">
        <w:rPr>
          <w:b/>
          <w:color w:val="2B6279"/>
          <w:lang w:val="vi-VN" w:bidi="vi-VN"/>
        </w:rPr>
        <w:t>Xét Nghiệm COVID-19/Vi-rút Corona</w:t>
      </w:r>
    </w:p>
    <w:p w14:paraId="28727F1C" w14:textId="77777777" w:rsidR="008030AC" w:rsidRPr="008030AC" w:rsidRDefault="008030AC" w:rsidP="008030AC">
      <w:pPr>
        <w:pStyle w:val="Prrafodelista"/>
        <w:ind w:left="0"/>
      </w:pPr>
      <w:r w:rsidRPr="008030AC">
        <w:rPr>
          <w:lang w:val="vi-VN" w:bidi="vi-VN"/>
        </w:rPr>
        <w:t>Con quý vị:</w:t>
      </w:r>
    </w:p>
    <w:p w14:paraId="4B831BC1" w14:textId="77777777" w:rsidR="008030AC" w:rsidRPr="008030AC" w:rsidRDefault="008030AC" w:rsidP="008030AC">
      <w:pPr>
        <w:pStyle w:val="Prrafodelista"/>
        <w:numPr>
          <w:ilvl w:val="0"/>
          <w:numId w:val="6"/>
        </w:numPr>
        <w:contextualSpacing/>
      </w:pPr>
      <w:r w:rsidRPr="008030AC">
        <w:rPr>
          <w:lang w:val="vi-VN" w:bidi="vi-VN"/>
        </w:rPr>
        <w:t>Đã được xét nghiệm COVID-19/Vi-rút Corona trước khi tan học</w:t>
      </w:r>
    </w:p>
    <w:p w14:paraId="7FCC98FF" w14:textId="77777777" w:rsidR="008030AC" w:rsidRPr="008030AC" w:rsidRDefault="008030AC" w:rsidP="008030AC">
      <w:pPr>
        <w:pStyle w:val="Prrafodelista"/>
        <w:numPr>
          <w:ilvl w:val="0"/>
          <w:numId w:val="6"/>
        </w:numPr>
        <w:contextualSpacing/>
      </w:pPr>
      <w:r w:rsidRPr="008030AC">
        <w:rPr>
          <w:lang w:val="vi-VN" w:bidi="vi-VN"/>
        </w:rPr>
        <w:t>KHÔNG được xét nghiệm COVID-19/Vi-rút Corona trước khi tan học</w:t>
      </w:r>
    </w:p>
    <w:p w14:paraId="67165F54" w14:textId="77777777" w:rsidR="008030AC" w:rsidRDefault="008030AC" w:rsidP="008030AC"/>
    <w:p w14:paraId="6053FA8C" w14:textId="77777777" w:rsidR="008030AC" w:rsidRPr="008030AC" w:rsidRDefault="008030AC" w:rsidP="00803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030AC">
        <w:rPr>
          <w:sz w:val="22"/>
          <w:lang w:val="vi-VN" w:bidi="vi-VN"/>
        </w:rPr>
        <w:t xml:space="preserve">Nếu con quý vị đã được xét nghiệm tại trường trước khi tan học, quý vị có thể xem kết quả thông qua cổng thông tin ShieldT3, có sẵn tại đây: </w:t>
      </w:r>
    </w:p>
    <w:p w14:paraId="10BFAF52" w14:textId="77777777" w:rsidR="008030AC" w:rsidRPr="008030AC" w:rsidRDefault="002A43BB" w:rsidP="008030AC">
      <w:pPr>
        <w:jc w:val="both"/>
        <w:rPr>
          <w:rFonts w:ascii="Calibri" w:hAnsi="Calibri" w:cs="Calibri"/>
          <w:b/>
          <w:bCs/>
          <w:sz w:val="22"/>
          <w:szCs w:val="22"/>
        </w:rPr>
      </w:pPr>
      <w:hyperlink r:id="rId11" w:history="1">
        <w:r w:rsidR="008030AC" w:rsidRPr="008030AC">
          <w:rPr>
            <w:rStyle w:val="Hipervnculo"/>
            <w:b/>
            <w:sz w:val="22"/>
            <w:lang w:val="vi-VN" w:bidi="vi-VN"/>
          </w:rPr>
          <w:t>https://shieldt3k12portal.pointnclick.com/</w:t>
        </w:r>
      </w:hyperlink>
    </w:p>
    <w:p w14:paraId="24B583D4" w14:textId="77777777" w:rsidR="008030AC" w:rsidRPr="008030AC" w:rsidRDefault="008030AC" w:rsidP="008030AC">
      <w:pPr>
        <w:pStyle w:val="Prrafodelista"/>
        <w:numPr>
          <w:ilvl w:val="0"/>
          <w:numId w:val="9"/>
        </w:numPr>
        <w:contextualSpacing/>
        <w:jc w:val="both"/>
      </w:pPr>
      <w:r w:rsidRPr="008030AC">
        <w:rPr>
          <w:lang w:val="vi-VN" w:bidi="vi-VN"/>
        </w:rPr>
        <w:lastRenderedPageBreak/>
        <w:t>Đăng ký tài khoản</w:t>
      </w:r>
    </w:p>
    <w:p w14:paraId="628F27D7" w14:textId="0030E052" w:rsidR="008030AC" w:rsidRPr="008030AC" w:rsidRDefault="008030AC" w:rsidP="008030AC">
      <w:pPr>
        <w:pStyle w:val="Prrafodelista"/>
        <w:numPr>
          <w:ilvl w:val="0"/>
          <w:numId w:val="9"/>
        </w:numPr>
        <w:contextualSpacing/>
        <w:jc w:val="both"/>
      </w:pPr>
      <w:r w:rsidRPr="008030AC">
        <w:rPr>
          <w:lang w:val="vi-VN" w:bidi="vi-VN"/>
        </w:rPr>
        <w:t>Nhập mã cơ quan (có sẵn từ trường học của con quý vị)</w:t>
      </w:r>
    </w:p>
    <w:p w14:paraId="28F85C6B" w14:textId="77777777" w:rsidR="008030AC" w:rsidRPr="008030AC" w:rsidRDefault="008030AC" w:rsidP="008030AC">
      <w:pPr>
        <w:pStyle w:val="Prrafodelista"/>
        <w:numPr>
          <w:ilvl w:val="0"/>
          <w:numId w:val="9"/>
        </w:numPr>
        <w:contextualSpacing/>
        <w:jc w:val="both"/>
      </w:pPr>
      <w:r w:rsidRPr="008030AC">
        <w:rPr>
          <w:lang w:val="vi-VN" w:bidi="vi-VN"/>
        </w:rPr>
        <w:t>Hoàn thành quá trình đăng ký</w:t>
      </w:r>
    </w:p>
    <w:p w14:paraId="5AFE2B45" w14:textId="77777777" w:rsidR="008030AC" w:rsidRPr="008030AC" w:rsidRDefault="008030AC" w:rsidP="008030AC">
      <w:pPr>
        <w:pStyle w:val="Prrafodelista"/>
        <w:numPr>
          <w:ilvl w:val="0"/>
          <w:numId w:val="9"/>
        </w:numPr>
        <w:contextualSpacing/>
        <w:jc w:val="both"/>
      </w:pPr>
      <w:r w:rsidRPr="008030AC">
        <w:rPr>
          <w:lang w:val="vi-VN" w:bidi="vi-VN"/>
        </w:rPr>
        <w:t>Đăng nhập vào tài khoản bằng tên người dùng/mật khẩu</w:t>
      </w:r>
    </w:p>
    <w:p w14:paraId="63CECAF5" w14:textId="5164CAB9" w:rsidR="008030AC" w:rsidRDefault="008030AC" w:rsidP="008030AC">
      <w:pPr>
        <w:pStyle w:val="Prrafodelista"/>
        <w:numPr>
          <w:ilvl w:val="0"/>
          <w:numId w:val="9"/>
        </w:numPr>
        <w:contextualSpacing/>
        <w:jc w:val="both"/>
      </w:pPr>
      <w:r w:rsidRPr="008030AC">
        <w:rPr>
          <w:lang w:val="vi-VN" w:bidi="vi-VN"/>
        </w:rPr>
        <w:t>Từ trang chủ, chọn “View My Results” (Xem Kết Quả Của Tôi)</w:t>
      </w:r>
    </w:p>
    <w:p w14:paraId="22C1FE44" w14:textId="6EC838B3" w:rsidR="00E82C39" w:rsidRPr="009F443B" w:rsidRDefault="00E82C39" w:rsidP="008030AC">
      <w:pPr>
        <w:pStyle w:val="Prrafodelista"/>
        <w:numPr>
          <w:ilvl w:val="0"/>
          <w:numId w:val="9"/>
        </w:numPr>
        <w:contextualSpacing/>
        <w:jc w:val="both"/>
        <w:rPr>
          <w:i/>
          <w:iCs/>
        </w:rPr>
      </w:pPr>
      <w:r w:rsidRPr="009F443B">
        <w:rPr>
          <w:i/>
          <w:lang w:val="vi-VN" w:bidi="vi-VN"/>
        </w:rPr>
        <w:t>Nếu quý vị có các thắc mắc về việc đăng nhập hoặc cần được trợ giúp đăng ký hay xem kết quả trong cổng thông tin, hãy liên hệ với nhóm ShieldT3 theo số 833-762-0762 (Thứ Hai - Thứ Sáu, 9 giờ sáng – 5 giờ chiều).</w:t>
      </w:r>
    </w:p>
    <w:p w14:paraId="0F4D117E" w14:textId="77777777" w:rsidR="008030AC" w:rsidRPr="008030AC" w:rsidRDefault="008030AC" w:rsidP="008030AC">
      <w:pPr>
        <w:jc w:val="both"/>
        <w:rPr>
          <w:rFonts w:ascii="Calibri" w:hAnsi="Calibri" w:cs="Calibri"/>
          <w:sz w:val="22"/>
          <w:szCs w:val="22"/>
        </w:rPr>
      </w:pPr>
    </w:p>
    <w:p w14:paraId="1AA4C540" w14:textId="77777777" w:rsidR="008030AC" w:rsidRPr="002A43BB" w:rsidRDefault="008030AC" w:rsidP="008030AC">
      <w:pPr>
        <w:jc w:val="both"/>
        <w:rPr>
          <w:rFonts w:ascii="Calibri" w:hAnsi="Calibri" w:cs="Calibri"/>
          <w:sz w:val="22"/>
          <w:szCs w:val="22"/>
          <w:lang w:val="vi-VN"/>
        </w:rPr>
      </w:pPr>
      <w:r w:rsidRPr="008030AC">
        <w:rPr>
          <w:sz w:val="22"/>
          <w:lang w:val="vi-VN" w:bidi="vi-VN"/>
        </w:rPr>
        <w:t xml:space="preserve">Nếu con quý vị KHÔNG được xét nghiệm trước khi tan học, con quý vị phải được xét nghiệm COVID-19/Vi-rút Corona sớm nhất có thể. Thông tin về các địa điểm xét nghiệm tại DC có tại đây:  </w:t>
      </w:r>
      <w:r w:rsidRPr="008030AC">
        <w:rPr>
          <w:b/>
          <w:sz w:val="22"/>
          <w:lang w:val="vi-VN" w:bidi="vi-VN"/>
        </w:rPr>
        <w:t>https://coronavirus.dc.gov/testing</w:t>
      </w:r>
      <w:r w:rsidRPr="008030AC">
        <w:rPr>
          <w:sz w:val="22"/>
          <w:lang w:val="vi-VN" w:bidi="vi-VN"/>
        </w:rPr>
        <w:t xml:space="preserve">.  Thông tin về chương trình Tự Xét Nghiệm của DC có tại đây: </w:t>
      </w:r>
      <w:r w:rsidRPr="008030AC">
        <w:rPr>
          <w:b/>
          <w:sz w:val="22"/>
          <w:lang w:val="vi-VN" w:bidi="vi-VN"/>
        </w:rPr>
        <w:t xml:space="preserve">https://coronavirus.dc.gov/testyourself.  </w:t>
      </w:r>
    </w:p>
    <w:p w14:paraId="3E2FDDC0" w14:textId="77777777" w:rsidR="008030AC" w:rsidRPr="002A43BB" w:rsidRDefault="008030AC" w:rsidP="008030AC">
      <w:pPr>
        <w:rPr>
          <w:rFonts w:ascii="Calibri" w:hAnsi="Calibri" w:cs="Calibri"/>
          <w:sz w:val="22"/>
          <w:szCs w:val="22"/>
          <w:lang w:val="vi-VN"/>
        </w:rPr>
      </w:pPr>
    </w:p>
    <w:p w14:paraId="4D5ADCC0" w14:textId="77777777" w:rsidR="008030AC" w:rsidRPr="002A43BB" w:rsidRDefault="008030AC" w:rsidP="008030AC">
      <w:pPr>
        <w:pStyle w:val="Prrafodelista"/>
        <w:ind w:left="0"/>
        <w:rPr>
          <w:rFonts w:eastAsia="Calibri Light"/>
          <w:b/>
          <w:bCs/>
          <w:color w:val="2B6279"/>
          <w:spacing w:val="-10"/>
          <w:kern w:val="28"/>
          <w:lang w:val="vi-VN"/>
        </w:rPr>
      </w:pPr>
      <w:r w:rsidRPr="008030AC">
        <w:rPr>
          <w:b/>
          <w:color w:val="2B6279"/>
          <w:spacing w:val="-10"/>
          <w:kern w:val="28"/>
          <w:lang w:val="vi-VN" w:bidi="vi-VN"/>
        </w:rPr>
        <w:t>Chăm Sóc Theo Dõi</w:t>
      </w:r>
    </w:p>
    <w:p w14:paraId="31D38EF6" w14:textId="77777777" w:rsidR="008030AC" w:rsidRPr="002A43BB" w:rsidRDefault="008030AC" w:rsidP="008030AC">
      <w:pPr>
        <w:jc w:val="both"/>
        <w:rPr>
          <w:rFonts w:ascii="Calibri" w:eastAsia="Calibri" w:hAnsi="Calibri" w:cs="Calibri"/>
          <w:color w:val="000000" w:themeColor="text1"/>
          <w:sz w:val="22"/>
          <w:szCs w:val="22"/>
          <w:lang w:val="vi-VN"/>
        </w:rPr>
      </w:pPr>
      <w:r w:rsidRPr="008030AC">
        <w:rPr>
          <w:sz w:val="22"/>
          <w:lang w:val="vi-VN" w:bidi="vi-VN"/>
        </w:rPr>
        <w:t xml:space="preserve">Bất kể kết quả xét nghiệm của con quý vị ra sao, quý vị được đặc biệt khuyến nghị theo dõi với nhà cung cấp dịch vụ chăm sóc sức khỏe của con quý vị. Nếu quý vị không có nhà cung cấp dịch vụ hoặc cần được hỗ trợ để có được dịch vụ chăm sóc giá cả phải chăng, vui lòng truy cập </w:t>
      </w:r>
      <w:hyperlink r:id="rId12">
        <w:r w:rsidRPr="008030AC">
          <w:rPr>
            <w:rStyle w:val="Hipervnculo"/>
            <w:sz w:val="22"/>
            <w:lang w:val="vi-VN" w:bidi="vi-VN"/>
          </w:rPr>
          <w:t xml:space="preserve">trang web DC Health Link </w:t>
        </w:r>
      </w:hyperlink>
      <w:r w:rsidRPr="008030AC">
        <w:rPr>
          <w:sz w:val="22"/>
          <w:lang w:val="vi-VN" w:bidi="vi-VN"/>
        </w:rPr>
        <w:t>hoặc liên hệ với Trung Tâm Tổng Đài Toàn Thành Phố bằng cách quay số 3-1-1.</w:t>
      </w:r>
    </w:p>
    <w:p w14:paraId="1C204BB6" w14:textId="77777777" w:rsidR="008030AC" w:rsidRPr="002A43BB" w:rsidRDefault="008030AC" w:rsidP="008030AC">
      <w:pPr>
        <w:rPr>
          <w:rFonts w:ascii="Calibri" w:hAnsi="Calibri" w:cs="Calibri"/>
          <w:sz w:val="22"/>
          <w:szCs w:val="22"/>
          <w:lang w:val="vi-VN"/>
        </w:rPr>
      </w:pPr>
    </w:p>
    <w:p w14:paraId="1E053E84" w14:textId="77777777" w:rsidR="008030AC" w:rsidRPr="002A43BB" w:rsidRDefault="008030AC" w:rsidP="008030AC">
      <w:pPr>
        <w:pStyle w:val="Prrafodelista"/>
        <w:ind w:left="0"/>
        <w:rPr>
          <w:rFonts w:eastAsia="Calibri Light"/>
          <w:b/>
          <w:bCs/>
          <w:color w:val="2B6279"/>
          <w:spacing w:val="-10"/>
          <w:kern w:val="28"/>
          <w:lang w:val="vi-VN"/>
        </w:rPr>
      </w:pPr>
      <w:r w:rsidRPr="008030AC">
        <w:rPr>
          <w:b/>
          <w:color w:val="2B6279"/>
          <w:spacing w:val="-10"/>
          <w:kern w:val="28"/>
          <w:lang w:val="vi-VN" w:bidi="vi-VN"/>
        </w:rPr>
        <w:t>Cần Phải Làm Gì Tiếp Theo?</w:t>
      </w:r>
    </w:p>
    <w:p w14:paraId="4A3C06AC" w14:textId="77777777" w:rsidR="008030AC" w:rsidRPr="002A43BB" w:rsidRDefault="008030AC" w:rsidP="008030AC">
      <w:pPr>
        <w:pStyle w:val="Prrafodelista"/>
        <w:ind w:left="0"/>
        <w:rPr>
          <w:rFonts w:eastAsia="Calibri Light"/>
          <w:b/>
          <w:bCs/>
          <w:i/>
          <w:iCs/>
          <w:color w:val="2B6279"/>
          <w:spacing w:val="-10"/>
          <w:kern w:val="28"/>
          <w:lang w:val="vi-VN"/>
        </w:rPr>
      </w:pPr>
      <w:r w:rsidRPr="008030AC">
        <w:rPr>
          <w:b/>
          <w:i/>
          <w:color w:val="2B6279"/>
          <w:spacing w:val="-10"/>
          <w:kern w:val="28"/>
          <w:lang w:val="vi-VN" w:bidi="vi-VN"/>
        </w:rPr>
        <w:t>Xét Nghiệm COVID-19/Vi-rút Corona Dương Tính</w:t>
      </w:r>
    </w:p>
    <w:p w14:paraId="7BD8E194" w14:textId="77777777" w:rsidR="008030AC" w:rsidRPr="002A43BB" w:rsidRDefault="008030AC" w:rsidP="008030AC">
      <w:pPr>
        <w:jc w:val="both"/>
        <w:rPr>
          <w:rFonts w:ascii="Calibri" w:hAnsi="Calibri" w:cs="Calibri"/>
          <w:sz w:val="22"/>
          <w:szCs w:val="22"/>
          <w:lang w:val="vi-VN"/>
        </w:rPr>
      </w:pPr>
      <w:r w:rsidRPr="008030AC">
        <w:rPr>
          <w:sz w:val="22"/>
          <w:lang w:val="vi-VN" w:bidi="vi-VN"/>
        </w:rPr>
        <w:t>Nếu con quý vị có kết quả xét nghiệm dương tính với COVID-19/Vi-rút Corona, điều đó có nghĩa là trẻ mắc vi-rút COVID-19/Vi-rút Corona và có thể lây truyền vi-rút. Vui lòng liên hệ với nhà cung cấp dịch vụ chăm sóc sức khỏe của con quý vị ngay lập tức. Con quý vị không được đến trường và cần ở nhà và tuân theo các hướng dẫn về sức khỏe và dành cho trường học từ DC Health (Sở Y Tế DC) và trường học của quý vị.</w:t>
      </w:r>
    </w:p>
    <w:p w14:paraId="0B8B2C69" w14:textId="77777777" w:rsidR="00412E98" w:rsidRPr="002A43BB" w:rsidRDefault="00412E98" w:rsidP="008030AC">
      <w:pPr>
        <w:pStyle w:val="Prrafodelista"/>
        <w:ind w:left="0"/>
        <w:rPr>
          <w:rFonts w:eastAsia="Calibri Light"/>
          <w:b/>
          <w:bCs/>
          <w:i/>
          <w:iCs/>
          <w:color w:val="2B6279"/>
          <w:spacing w:val="-10"/>
          <w:kern w:val="28"/>
          <w:lang w:val="vi-VN"/>
        </w:rPr>
      </w:pPr>
    </w:p>
    <w:p w14:paraId="4A52D696" w14:textId="621CF260" w:rsidR="008030AC" w:rsidRPr="002A43BB" w:rsidRDefault="008030AC" w:rsidP="008030AC">
      <w:pPr>
        <w:pStyle w:val="Prrafodelista"/>
        <w:ind w:left="0"/>
        <w:rPr>
          <w:rFonts w:eastAsia="Calibri Light"/>
          <w:b/>
          <w:bCs/>
          <w:i/>
          <w:iCs/>
          <w:color w:val="2B6279"/>
          <w:spacing w:val="-10"/>
          <w:kern w:val="28"/>
          <w:lang w:val="vi-VN"/>
        </w:rPr>
      </w:pPr>
      <w:r w:rsidRPr="009058C7">
        <w:rPr>
          <w:b/>
          <w:i/>
          <w:color w:val="2B6279"/>
          <w:spacing w:val="-10"/>
          <w:kern w:val="28"/>
          <w:lang w:val="vi-VN" w:bidi="vi-VN"/>
        </w:rPr>
        <w:t>Xét Nghiệm COVID-19/Vi-rút Corona Âm Tính</w:t>
      </w:r>
    </w:p>
    <w:p w14:paraId="66FF2104" w14:textId="77777777" w:rsidR="008030AC" w:rsidRPr="002A43BB" w:rsidRDefault="008030AC" w:rsidP="008030AC">
      <w:pPr>
        <w:jc w:val="both"/>
        <w:rPr>
          <w:rFonts w:ascii="Calibri" w:hAnsi="Calibri" w:cs="Calibri"/>
          <w:sz w:val="22"/>
          <w:szCs w:val="22"/>
          <w:lang w:val="vi-VN"/>
        </w:rPr>
      </w:pPr>
      <w:r w:rsidRPr="008030AC">
        <w:rPr>
          <w:sz w:val="22"/>
          <w:lang w:val="vi-VN" w:bidi="vi-VN"/>
        </w:rPr>
        <w:t>Nếu kết quả xét nghiệm của học sinh là âm tính, điều đó có nghĩa là không phát hiện có vi-rút COVID-19/Vi-rút Corona trong mẫu bệnh phẩm của học sinh vào thời điểm này. Học sinh cần tiếp tục duy trì thực hiện đeo khẩu trang, các hoạt động vệ sinh và giãn cách thân thể được DC Health khuyến nghị.  Tuân theo tất cả các hướng dẫn từ DC Health, trường học của quý vị và nhà cung cấp dịch vụ chăm sóc sức khỏe của con quý vị về thời điểm con quý vị có thể trở lại trường học và liệu con quý vị có thể cần phải xét nghiệm lại hay không.</w:t>
      </w:r>
    </w:p>
    <w:p w14:paraId="7D1BD83E" w14:textId="77777777" w:rsidR="008935A5" w:rsidRPr="002A43BB" w:rsidRDefault="008935A5" w:rsidP="008030AC">
      <w:pPr>
        <w:jc w:val="both"/>
        <w:rPr>
          <w:rFonts w:ascii="Calibri" w:hAnsi="Calibri" w:cs="Calibri"/>
          <w:sz w:val="22"/>
          <w:szCs w:val="22"/>
          <w:lang w:val="vi-VN"/>
        </w:rPr>
      </w:pPr>
    </w:p>
    <w:p w14:paraId="64A27F33" w14:textId="2ED00350" w:rsidR="008030AC" w:rsidRPr="008030AC" w:rsidRDefault="008030AC" w:rsidP="008030AC">
      <w:pPr>
        <w:jc w:val="both"/>
        <w:rPr>
          <w:rFonts w:ascii="Calibri" w:hAnsi="Calibri" w:cs="Calibri"/>
          <w:sz w:val="22"/>
          <w:szCs w:val="22"/>
        </w:rPr>
      </w:pPr>
      <w:r w:rsidRPr="008030AC">
        <w:rPr>
          <w:sz w:val="22"/>
          <w:lang w:val="vi-VN" w:bidi="vi-VN"/>
        </w:rPr>
        <w:t xml:space="preserve">Các thắc mắc dành cho trường có thể được chuyển cho </w:t>
      </w:r>
      <w:r w:rsidRPr="008030AC">
        <w:rPr>
          <w:sz w:val="22"/>
          <w:highlight w:val="yellow"/>
          <w:lang w:val="vi-VN" w:bidi="vi-VN"/>
        </w:rPr>
        <w:t>[NAME OF SCHOOL REPRESENTATIVE]</w:t>
      </w:r>
      <w:r w:rsidRPr="008030AC">
        <w:rPr>
          <w:sz w:val="22"/>
          <w:lang w:val="vi-VN" w:bidi="vi-VN"/>
        </w:rPr>
        <w:t xml:space="preserve"> bằng cách gọi đến </w:t>
      </w:r>
      <w:r w:rsidRPr="008030AC">
        <w:rPr>
          <w:sz w:val="22"/>
          <w:highlight w:val="yellow"/>
          <w:lang w:val="vi-VN" w:bidi="vi-VN"/>
        </w:rPr>
        <w:t>[CONTACT NUMBER]</w:t>
      </w:r>
      <w:r w:rsidRPr="008030AC">
        <w:rPr>
          <w:sz w:val="22"/>
          <w:lang w:val="vi-VN" w:bidi="vi-VN"/>
        </w:rPr>
        <w:t xml:space="preserve">. </w:t>
      </w:r>
    </w:p>
    <w:p w14:paraId="344157EB" w14:textId="77777777" w:rsidR="008935A5" w:rsidRDefault="008935A5" w:rsidP="008030AC">
      <w:pPr>
        <w:jc w:val="both"/>
        <w:rPr>
          <w:rFonts w:ascii="Calibri" w:hAnsi="Calibri" w:cs="Calibri"/>
          <w:sz w:val="22"/>
          <w:szCs w:val="22"/>
        </w:rPr>
      </w:pPr>
    </w:p>
    <w:p w14:paraId="48F6C52F" w14:textId="3043CDF7" w:rsidR="008030AC" w:rsidRPr="002A43BB" w:rsidRDefault="008030AC" w:rsidP="008030AC">
      <w:pPr>
        <w:jc w:val="both"/>
        <w:rPr>
          <w:rFonts w:ascii="Calibri" w:hAnsi="Calibri" w:cs="Calibri"/>
          <w:sz w:val="22"/>
          <w:szCs w:val="22"/>
          <w:lang w:val="vi-VN"/>
        </w:rPr>
      </w:pPr>
      <w:r w:rsidRPr="008030AC">
        <w:rPr>
          <w:sz w:val="22"/>
          <w:lang w:val="vi-VN" w:bidi="vi-VN"/>
        </w:rPr>
        <w:t xml:space="preserve">Để được hướng dẫn liên quan đến các triệu chứng cụ thể của COVID-19/Vi-rút Corona, hãy gọi cho nhà cung cấp dịch vụ chăm sóc sức khỏe của con quý vị. Thông tin chung về COVID-19/Vi-rút Corona có tại </w:t>
      </w:r>
      <w:hyperlink r:id="rId13">
        <w:r w:rsidRPr="008030AC">
          <w:rPr>
            <w:rStyle w:val="Hipervnculo"/>
            <w:sz w:val="22"/>
            <w:lang w:val="vi-VN" w:bidi="vi-VN"/>
          </w:rPr>
          <w:t>coronavirus.dc.gov</w:t>
        </w:r>
      </w:hyperlink>
      <w:r w:rsidRPr="008030AC">
        <w:rPr>
          <w:sz w:val="22"/>
          <w:lang w:val="vi-VN" w:bidi="vi-VN"/>
        </w:rPr>
        <w:t xml:space="preserve">. </w:t>
      </w:r>
    </w:p>
    <w:p w14:paraId="4BECC18A" w14:textId="77777777" w:rsidR="008935A5" w:rsidRPr="002A43BB" w:rsidRDefault="008935A5" w:rsidP="008030AC">
      <w:pPr>
        <w:rPr>
          <w:rFonts w:ascii="Calibri" w:hAnsi="Calibri" w:cs="Calibri"/>
          <w:sz w:val="22"/>
          <w:szCs w:val="22"/>
          <w:lang w:val="vi-VN"/>
        </w:rPr>
      </w:pPr>
    </w:p>
    <w:p w14:paraId="3DF76701" w14:textId="49D6AE62" w:rsidR="008030AC" w:rsidRPr="008030AC" w:rsidRDefault="008030AC" w:rsidP="008030AC">
      <w:pPr>
        <w:rPr>
          <w:rFonts w:ascii="Calibri" w:hAnsi="Calibri" w:cs="Calibri"/>
          <w:sz w:val="22"/>
          <w:szCs w:val="22"/>
        </w:rPr>
      </w:pPr>
      <w:r w:rsidRPr="008030AC">
        <w:rPr>
          <w:sz w:val="22"/>
          <w:lang w:val="vi-VN" w:bidi="vi-VN"/>
        </w:rPr>
        <w:t>Trân trọng,</w:t>
      </w:r>
    </w:p>
    <w:p w14:paraId="57375D6A" w14:textId="77777777" w:rsidR="008030AC" w:rsidRPr="008030AC" w:rsidRDefault="008030AC" w:rsidP="008030AC">
      <w:pPr>
        <w:rPr>
          <w:rFonts w:ascii="Calibri" w:hAnsi="Calibri" w:cs="Calibri"/>
          <w:sz w:val="22"/>
          <w:szCs w:val="22"/>
          <w:highlight w:val="yellow"/>
        </w:rPr>
      </w:pPr>
    </w:p>
    <w:p w14:paraId="6E022EBD" w14:textId="2EAE844F" w:rsidR="0067295F" w:rsidRPr="002A43BB" w:rsidRDefault="002A43BB" w:rsidP="009E2047">
      <w:pPr>
        <w:rPr>
          <w:rFonts w:ascii="Calibri" w:hAnsi="Calibri" w:cs="Calibri"/>
          <w:sz w:val="22"/>
          <w:szCs w:val="22"/>
          <w:lang w:val="es-ES"/>
        </w:rPr>
      </w:pPr>
      <w:r w:rsidRPr="002A43BB">
        <w:rPr>
          <w:sz w:val="22"/>
          <w:highlight w:val="yellow"/>
          <w:lang w:val="es-ES" w:bidi="vi-VN"/>
        </w:rPr>
        <w:t>SIGNATURE</w:t>
      </w:r>
    </w:p>
    <w:sectPr w:rsidR="0067295F" w:rsidRPr="002A43BB"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55A9" w14:textId="77777777" w:rsidR="00621AB6" w:rsidRDefault="00621AB6" w:rsidP="000518D6">
      <w:r>
        <w:separator/>
      </w:r>
    </w:p>
  </w:endnote>
  <w:endnote w:type="continuationSeparator" w:id="0">
    <w:p w14:paraId="6F44CD9D" w14:textId="77777777" w:rsidR="00621AB6" w:rsidRDefault="00621AB6"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4C7" w14:textId="25942EBF" w:rsidR="00494FA8" w:rsidRPr="00494FA8" w:rsidRDefault="00494FA8" w:rsidP="00494FA8">
    <w:pPr>
      <w:pStyle w:val="Piedepgina"/>
      <w:jc w:val="center"/>
    </w:pPr>
    <w:r w:rsidRPr="00450108">
      <w:rPr>
        <w:noProof/>
        <w:sz w:val="20"/>
        <w:lang w:val="vi-VN" w:bidi="vi-VN"/>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A4F66"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val="vi-VN" w:bidi="vi-VN"/>
      </w:rPr>
      <w:t>1050 First St. NE, Washington, DC 20002 • Điện Thoại: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D43" w14:textId="21F88129" w:rsidR="00721414" w:rsidRPr="00450108" w:rsidRDefault="00721414" w:rsidP="00450108">
    <w:pPr>
      <w:pStyle w:val="Piedepgina"/>
      <w:jc w:val="center"/>
    </w:pPr>
    <w:r w:rsidRPr="00450108">
      <w:rPr>
        <w:noProof/>
        <w:sz w:val="20"/>
        <w:lang w:val="vi-VN" w:bidi="vi-VN"/>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B217C"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val="vi-VN" w:bidi="vi-VN"/>
      </w:rPr>
      <w:t xml:space="preserve">1050 </w:t>
    </w:r>
    <w:r w:rsidR="00F024F7">
      <w:rPr>
        <w:rStyle w:val="field-content"/>
        <w:sz w:val="20"/>
        <w:lang w:val="vi-VN" w:bidi="vi-VN"/>
      </w:rPr>
      <w:t>First St. NE, Washington, DC 20002 • Điện Thoại: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047F" w14:textId="77777777" w:rsidR="00621AB6" w:rsidRDefault="00621AB6" w:rsidP="000518D6">
      <w:r>
        <w:separator/>
      </w:r>
    </w:p>
  </w:footnote>
  <w:footnote w:type="continuationSeparator" w:id="0">
    <w:p w14:paraId="0A10097F" w14:textId="77777777" w:rsidR="00621AB6" w:rsidRDefault="00621AB6"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6CF8" w14:textId="77777777" w:rsidR="00721414" w:rsidRDefault="00791DEF">
    <w:pPr>
      <w:pStyle w:val="Encabezado"/>
    </w:pPr>
    <w:r>
      <w:rPr>
        <w:noProof/>
        <w:lang w:val="vi-VN" w:bidi="vi-VN"/>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B44"/>
    <w:multiLevelType w:val="hybridMultilevel"/>
    <w:tmpl w:val="55BA2CE6"/>
    <w:lvl w:ilvl="0" w:tplc="9632960E">
      <w:start w:val="1"/>
      <w:numFmt w:val="bullet"/>
      <w:lvlText w:val=""/>
      <w:lvlJc w:val="left"/>
      <w:pPr>
        <w:ind w:left="720" w:hanging="576"/>
      </w:pPr>
      <w:rPr>
        <w:rFonts w:ascii="Webdings" w:hAnsi="Web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194E73A0"/>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D82"/>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3478E1"/>
    <w:multiLevelType w:val="hybridMultilevel"/>
    <w:tmpl w:val="3EFA48A4"/>
    <w:lvl w:ilvl="0" w:tplc="22D0EBE0">
      <w:start w:val="1"/>
      <w:numFmt w:val="bullet"/>
      <w:lvlText w:val=""/>
      <w:lvlJc w:val="left"/>
      <w:pPr>
        <w:ind w:left="720" w:hanging="360"/>
      </w:pPr>
      <w:rPr>
        <w:rFonts w:ascii="Wingdings" w:hAnsi="Wingdings" w:hint="default"/>
        <w:color w:val="B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B14DE"/>
    <w:rsid w:val="000D7E2A"/>
    <w:rsid w:val="00102AC5"/>
    <w:rsid w:val="0011121C"/>
    <w:rsid w:val="001116DC"/>
    <w:rsid w:val="001131A5"/>
    <w:rsid w:val="001174EE"/>
    <w:rsid w:val="0015492F"/>
    <w:rsid w:val="001F4A3C"/>
    <w:rsid w:val="00213E5D"/>
    <w:rsid w:val="00242170"/>
    <w:rsid w:val="002A0C5D"/>
    <w:rsid w:val="002A43BB"/>
    <w:rsid w:val="002B73DD"/>
    <w:rsid w:val="002C1B02"/>
    <w:rsid w:val="002E0F23"/>
    <w:rsid w:val="002F7E8C"/>
    <w:rsid w:val="003035F8"/>
    <w:rsid w:val="00336884"/>
    <w:rsid w:val="00366AD4"/>
    <w:rsid w:val="003A456F"/>
    <w:rsid w:val="003E1EA6"/>
    <w:rsid w:val="003F0E38"/>
    <w:rsid w:val="003F2EF9"/>
    <w:rsid w:val="00412E98"/>
    <w:rsid w:val="00423181"/>
    <w:rsid w:val="004442C7"/>
    <w:rsid w:val="00450108"/>
    <w:rsid w:val="00460150"/>
    <w:rsid w:val="00464ACC"/>
    <w:rsid w:val="00494FA8"/>
    <w:rsid w:val="004C3D8F"/>
    <w:rsid w:val="00553B3A"/>
    <w:rsid w:val="00580816"/>
    <w:rsid w:val="005849F4"/>
    <w:rsid w:val="00587358"/>
    <w:rsid w:val="005A7A91"/>
    <w:rsid w:val="00612B95"/>
    <w:rsid w:val="00621AB6"/>
    <w:rsid w:val="00623FDC"/>
    <w:rsid w:val="0067295F"/>
    <w:rsid w:val="006D1A5F"/>
    <w:rsid w:val="00706830"/>
    <w:rsid w:val="00713343"/>
    <w:rsid w:val="00721414"/>
    <w:rsid w:val="007434F0"/>
    <w:rsid w:val="00785912"/>
    <w:rsid w:val="00791DEF"/>
    <w:rsid w:val="007D52BB"/>
    <w:rsid w:val="007E39D6"/>
    <w:rsid w:val="007E4232"/>
    <w:rsid w:val="007E5C75"/>
    <w:rsid w:val="007E63A4"/>
    <w:rsid w:val="007F5221"/>
    <w:rsid w:val="008030AC"/>
    <w:rsid w:val="00811319"/>
    <w:rsid w:val="008766C8"/>
    <w:rsid w:val="00886FED"/>
    <w:rsid w:val="008935A5"/>
    <w:rsid w:val="00893735"/>
    <w:rsid w:val="008A4012"/>
    <w:rsid w:val="008D0BA5"/>
    <w:rsid w:val="008E7F4E"/>
    <w:rsid w:val="008F33C4"/>
    <w:rsid w:val="009058C7"/>
    <w:rsid w:val="00915B45"/>
    <w:rsid w:val="009209F3"/>
    <w:rsid w:val="00953755"/>
    <w:rsid w:val="00970016"/>
    <w:rsid w:val="009952EF"/>
    <w:rsid w:val="009C6295"/>
    <w:rsid w:val="009D24E5"/>
    <w:rsid w:val="009E2047"/>
    <w:rsid w:val="009F3A41"/>
    <w:rsid w:val="009F443B"/>
    <w:rsid w:val="00A57158"/>
    <w:rsid w:val="00A7346A"/>
    <w:rsid w:val="00A866D7"/>
    <w:rsid w:val="00A93144"/>
    <w:rsid w:val="00AA6D90"/>
    <w:rsid w:val="00AB762F"/>
    <w:rsid w:val="00AF1210"/>
    <w:rsid w:val="00B02660"/>
    <w:rsid w:val="00B17FD8"/>
    <w:rsid w:val="00B30353"/>
    <w:rsid w:val="00B415C5"/>
    <w:rsid w:val="00B6269B"/>
    <w:rsid w:val="00B64BB6"/>
    <w:rsid w:val="00B92970"/>
    <w:rsid w:val="00BA195F"/>
    <w:rsid w:val="00BE71C4"/>
    <w:rsid w:val="00C13609"/>
    <w:rsid w:val="00C20F13"/>
    <w:rsid w:val="00C443EB"/>
    <w:rsid w:val="00C57C2D"/>
    <w:rsid w:val="00C8541C"/>
    <w:rsid w:val="00CA00C1"/>
    <w:rsid w:val="00CA3D61"/>
    <w:rsid w:val="00CA6887"/>
    <w:rsid w:val="00CC4DA6"/>
    <w:rsid w:val="00CC4E02"/>
    <w:rsid w:val="00D60B62"/>
    <w:rsid w:val="00DA7BF0"/>
    <w:rsid w:val="00DC0A67"/>
    <w:rsid w:val="00DD07B6"/>
    <w:rsid w:val="00DD3ECF"/>
    <w:rsid w:val="00DD4094"/>
    <w:rsid w:val="00DE083C"/>
    <w:rsid w:val="00E068E2"/>
    <w:rsid w:val="00E07DE8"/>
    <w:rsid w:val="00E40506"/>
    <w:rsid w:val="00E4544C"/>
    <w:rsid w:val="00E541EE"/>
    <w:rsid w:val="00E66E34"/>
    <w:rsid w:val="00E82C39"/>
    <w:rsid w:val="00E834A6"/>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8D6"/>
    <w:pPr>
      <w:tabs>
        <w:tab w:val="center" w:pos="4320"/>
        <w:tab w:val="right" w:pos="8640"/>
      </w:tabs>
    </w:pPr>
  </w:style>
  <w:style w:type="character" w:customStyle="1" w:styleId="EncabezadoCar">
    <w:name w:val="Encabezado Car"/>
    <w:basedOn w:val="Fuentedeprrafopredeter"/>
    <w:link w:val="Encabezado"/>
    <w:uiPriority w:val="99"/>
    <w:rsid w:val="000518D6"/>
  </w:style>
  <w:style w:type="paragraph" w:styleId="Piedepgina">
    <w:name w:val="footer"/>
    <w:basedOn w:val="Normal"/>
    <w:link w:val="PiedepginaCar"/>
    <w:uiPriority w:val="99"/>
    <w:unhideWhenUsed/>
    <w:rsid w:val="000518D6"/>
    <w:pPr>
      <w:tabs>
        <w:tab w:val="center" w:pos="4320"/>
        <w:tab w:val="right" w:pos="8640"/>
      </w:tabs>
    </w:pPr>
  </w:style>
  <w:style w:type="character" w:customStyle="1" w:styleId="PiedepginaCar">
    <w:name w:val="Pie de página Car"/>
    <w:basedOn w:val="Fuentedeprrafopredeter"/>
    <w:link w:val="Piedepgina"/>
    <w:uiPriority w:val="99"/>
    <w:rsid w:val="000518D6"/>
  </w:style>
  <w:style w:type="paragraph" w:styleId="Textodeglobo">
    <w:name w:val="Balloon Text"/>
    <w:basedOn w:val="Normal"/>
    <w:link w:val="TextodegloboCar"/>
    <w:uiPriority w:val="99"/>
    <w:semiHidden/>
    <w:unhideWhenUsed/>
    <w:rsid w:val="000518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18D6"/>
    <w:rPr>
      <w:rFonts w:ascii="Lucida Grande" w:hAnsi="Lucida Grande" w:cs="Lucida Grande"/>
      <w:sz w:val="18"/>
      <w:szCs w:val="18"/>
    </w:rPr>
  </w:style>
  <w:style w:type="character" w:customStyle="1" w:styleId="field-content">
    <w:name w:val="field-content"/>
    <w:basedOn w:val="Fuentedeprrafopredeter"/>
    <w:rsid w:val="00B02660"/>
  </w:style>
  <w:style w:type="character" w:styleId="Hipervnculo">
    <w:name w:val="Hyperlink"/>
    <w:basedOn w:val="Fuentedeprrafopredeter"/>
    <w:uiPriority w:val="99"/>
    <w:unhideWhenUsed/>
    <w:rsid w:val="00B02660"/>
    <w:rPr>
      <w:color w:val="0000FF"/>
      <w:u w:val="single"/>
    </w:rPr>
  </w:style>
  <w:style w:type="character" w:styleId="Hipervnculovisitado">
    <w:name w:val="FollowedHyperlink"/>
    <w:basedOn w:val="Fuentedeprrafopredeter"/>
    <w:uiPriority w:val="99"/>
    <w:semiHidden/>
    <w:unhideWhenUsed/>
    <w:rsid w:val="00B02660"/>
    <w:rPr>
      <w:color w:val="800080" w:themeColor="followedHyperlink"/>
      <w:u w:val="single"/>
    </w:rPr>
  </w:style>
  <w:style w:type="paragraph" w:styleId="Prrafodelista">
    <w:name w:val="List Paragraph"/>
    <w:basedOn w:val="Normal"/>
    <w:uiPriority w:val="34"/>
    <w:qFormat/>
    <w:rsid w:val="00AB762F"/>
    <w:pPr>
      <w:ind w:left="720"/>
    </w:pPr>
    <w:rPr>
      <w:rFonts w:ascii="Calibri" w:eastAsiaTheme="minorHAnsi" w:hAnsi="Calibri" w:cs="Calibri"/>
      <w:sz w:val="22"/>
      <w:szCs w:val="22"/>
    </w:rPr>
  </w:style>
  <w:style w:type="paragraph" w:styleId="Textosinformato">
    <w:name w:val="Plain Text"/>
    <w:basedOn w:val="Normal"/>
    <w:link w:val="TextosinformatoCar"/>
    <w:uiPriority w:val="99"/>
    <w:unhideWhenUsed/>
    <w:rsid w:val="007D52BB"/>
    <w:rPr>
      <w:rFonts w:ascii="Calibri" w:eastAsiaTheme="minorHAnsi" w:hAnsi="Calibri" w:cs="Calibri"/>
      <w:sz w:val="22"/>
      <w:szCs w:val="22"/>
    </w:rPr>
  </w:style>
  <w:style w:type="character" w:customStyle="1" w:styleId="TextosinformatoCar">
    <w:name w:val="Texto sin formato Car"/>
    <w:basedOn w:val="Fuentedeprrafopredeter"/>
    <w:link w:val="Textosinformato"/>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Refdecomentario">
    <w:name w:val="annotation reference"/>
    <w:basedOn w:val="Fuentedeprrafopredeter"/>
    <w:uiPriority w:val="99"/>
    <w:semiHidden/>
    <w:unhideWhenUsed/>
    <w:rsid w:val="00B17FD8"/>
    <w:rPr>
      <w:sz w:val="16"/>
      <w:szCs w:val="16"/>
    </w:rPr>
  </w:style>
  <w:style w:type="paragraph" w:styleId="Textocomentario">
    <w:name w:val="annotation text"/>
    <w:basedOn w:val="Normal"/>
    <w:link w:val="TextocomentarioCar"/>
    <w:uiPriority w:val="99"/>
    <w:semiHidden/>
    <w:unhideWhenUsed/>
    <w:rsid w:val="00B17FD8"/>
    <w:rPr>
      <w:sz w:val="20"/>
      <w:szCs w:val="20"/>
    </w:rPr>
  </w:style>
  <w:style w:type="character" w:customStyle="1" w:styleId="TextocomentarioCar">
    <w:name w:val="Texto comentario Car"/>
    <w:basedOn w:val="Fuentedeprrafopredeter"/>
    <w:link w:val="Textocomentario"/>
    <w:uiPriority w:val="99"/>
    <w:semiHidden/>
    <w:rsid w:val="00B17FD8"/>
    <w:rPr>
      <w:sz w:val="20"/>
      <w:szCs w:val="20"/>
    </w:rPr>
  </w:style>
  <w:style w:type="paragraph" w:styleId="Asuntodelcomentario">
    <w:name w:val="annotation subject"/>
    <w:basedOn w:val="Textocomentario"/>
    <w:next w:val="Textocomentario"/>
    <w:link w:val="AsuntodelcomentarioCar"/>
    <w:uiPriority w:val="99"/>
    <w:semiHidden/>
    <w:unhideWhenUsed/>
    <w:rsid w:val="00B17FD8"/>
    <w:rPr>
      <w:b/>
      <w:bCs/>
    </w:rPr>
  </w:style>
  <w:style w:type="character" w:customStyle="1" w:styleId="AsuntodelcomentarioCar">
    <w:name w:val="Asunto del comentario Car"/>
    <w:basedOn w:val="TextocomentarioCar"/>
    <w:link w:val="Asuntodelcomentario"/>
    <w:uiPriority w:val="99"/>
    <w:semiHidden/>
    <w:rsid w:val="00B17FD8"/>
    <w:rPr>
      <w:b/>
      <w:bCs/>
      <w:sz w:val="20"/>
      <w:szCs w:val="20"/>
    </w:rPr>
  </w:style>
  <w:style w:type="character" w:styleId="Mencinsinresolver">
    <w:name w:val="Unresolved Mention"/>
    <w:basedOn w:val="Fuentedeprrafopredeter"/>
    <w:uiPriority w:val="99"/>
    <w:semiHidden/>
    <w:unhideWhenUsed/>
    <w:rsid w:val="008766C8"/>
    <w:rPr>
      <w:color w:val="605E5C"/>
      <w:shd w:val="clear" w:color="auto" w:fill="E1DFDD"/>
    </w:rPr>
  </w:style>
  <w:style w:type="table" w:styleId="Tablanormal4">
    <w:name w:val="Plain Table 4"/>
    <w:basedOn w:val="Tablanormal"/>
    <w:uiPriority w:val="44"/>
    <w:rsid w:val="008030AC"/>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healthli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E50F22489D94C9D92F16B145DA254" ma:contentTypeVersion="14" ma:contentTypeDescription="Create a new document." ma:contentTypeScope="" ma:versionID="0975941a3ae65b59496f1e2606742cf3">
  <xsd:schema xmlns:xsd="http://www.w3.org/2001/XMLSchema" xmlns:xs="http://www.w3.org/2001/XMLSchema" xmlns:p="http://schemas.microsoft.com/office/2006/metadata/properties" xmlns:ns3="08ed1235-6c0a-4db0-8618-c0c096921c33" xmlns:ns4="c2ca48fe-0e8d-489f-ac4d-f3a146db4bec" targetNamespace="http://schemas.microsoft.com/office/2006/metadata/properties" ma:root="true" ma:fieldsID="dbd0da45767dfb8b0517e50ff627c02e" ns3:_="" ns4:_="">
    <xsd:import namespace="08ed1235-6c0a-4db0-8618-c0c096921c33"/>
    <xsd:import namespace="c2ca48fe-0e8d-489f-ac4d-f3a146db4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1235-6c0a-4db0-8618-c0c09692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a48fe-0e8d-489f-ac4d-f3a146db4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569B-0A51-4BD5-BE1E-3844038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1235-6c0a-4db0-8618-c0c096921c33"/>
    <ds:schemaRef ds:uri="c2ca48fe-0e8d-489f-ac4d-f3a146db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c2ca48fe-0e8d-489f-ac4d-f3a146db4bec"/>
    <ds:schemaRef ds:uri="http://purl.org/dc/elements/1.1/"/>
    <ds:schemaRef ds:uri="http://schemas.openxmlformats.org/package/2006/metadata/core-properties"/>
    <ds:schemaRef ds:uri="08ed1235-6c0a-4db0-8618-c0c096921c33"/>
    <ds:schemaRef ds:uri="http://purl.org/dc/dcmitype/"/>
  </ds:schemaRefs>
</ds:datastoreItem>
</file>

<file path=customXml/itemProps4.xml><?xml version="1.0" encoding="utf-8"?>
<ds:datastoreItem xmlns:ds="http://schemas.openxmlformats.org/officeDocument/2006/customXml" ds:itemID="{FE005194-EEF5-415B-A940-B8F41172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Mayte Macouzet</cp:lastModifiedBy>
  <cp:revision>3</cp:revision>
  <cp:lastPrinted>2014-09-17T16:24:00Z</cp:lastPrinted>
  <dcterms:created xsi:type="dcterms:W3CDTF">2021-09-09T20:54:00Z</dcterms:created>
  <dcterms:modified xsi:type="dcterms:W3CDTF">2021-09-09T21:34:00Z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0x010100745E50F22489D94C9D92F16B145DA254</vt:lpwstr>
  </property>
</Properties>
</file>