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0230" w14:textId="0A40AB8E" w:rsidR="007D52BB" w:rsidRDefault="007D52BB" w:rsidP="009E2047"/>
    <w:p w14:paraId="7CAFF93F" w14:textId="65552558" w:rsidR="008030AC" w:rsidRPr="008030AC" w:rsidRDefault="008030AC" w:rsidP="008030AC">
      <w:pPr>
        <w:rPr>
          <w:rFonts w:ascii="Calibri" w:hAnsi="Calibri" w:cs="Calibri"/>
          <w:sz w:val="22"/>
          <w:szCs w:val="22"/>
        </w:rPr>
      </w:pPr>
      <w:r w:rsidRPr="008030AC">
        <w:rPr>
          <w:sz w:val="22"/>
          <w:lang w:bidi="es-ES"/>
        </w:rPr>
        <w:t xml:space="preserve">Estimado(a) </w:t>
      </w:r>
      <w:r w:rsidRPr="008030AC">
        <w:rPr>
          <w:sz w:val="22"/>
          <w:highlight w:val="yellow"/>
          <w:lang w:bidi="es-ES"/>
        </w:rPr>
        <w:t>[</w:t>
      </w:r>
      <w:r w:rsidR="004276B4">
        <w:rPr>
          <w:sz w:val="22"/>
          <w:highlight w:val="yellow"/>
          <w:lang w:bidi="es-ES"/>
        </w:rPr>
        <w:t>NAME</w:t>
      </w:r>
      <w:r w:rsidRPr="008030AC">
        <w:rPr>
          <w:sz w:val="22"/>
          <w:highlight w:val="yellow"/>
          <w:lang w:bidi="es-ES"/>
        </w:rPr>
        <w:t>]</w:t>
      </w:r>
      <w:r w:rsidRPr="008030AC">
        <w:rPr>
          <w:sz w:val="22"/>
          <w:lang w:bidi="es-ES"/>
        </w:rPr>
        <w:t>:</w:t>
      </w:r>
      <w:r w:rsidRPr="008030AC">
        <w:rPr>
          <w:sz w:val="22"/>
          <w:lang w:bidi="es-ES"/>
        </w:rPr>
        <w:tab/>
      </w:r>
      <w:r w:rsidRPr="008030AC">
        <w:rPr>
          <w:sz w:val="22"/>
          <w:lang w:bidi="es-ES"/>
        </w:rPr>
        <w:tab/>
      </w:r>
      <w:r w:rsidRPr="008030AC">
        <w:rPr>
          <w:sz w:val="22"/>
          <w:lang w:bidi="es-ES"/>
        </w:rPr>
        <w:tab/>
      </w:r>
      <w:r w:rsidRPr="008030AC">
        <w:rPr>
          <w:sz w:val="22"/>
          <w:lang w:bidi="es-ES"/>
        </w:rPr>
        <w:tab/>
      </w:r>
      <w:r w:rsidRPr="008030AC">
        <w:rPr>
          <w:sz w:val="22"/>
          <w:lang w:bidi="es-ES"/>
        </w:rPr>
        <w:tab/>
      </w:r>
      <w:r w:rsidRPr="008030AC">
        <w:rPr>
          <w:sz w:val="22"/>
          <w:lang w:bidi="es-ES"/>
        </w:rPr>
        <w:tab/>
      </w:r>
      <w:r w:rsidRPr="008030AC">
        <w:rPr>
          <w:sz w:val="22"/>
          <w:lang w:bidi="es-ES"/>
        </w:rPr>
        <w:tab/>
      </w:r>
      <w:r w:rsidRPr="008030AC">
        <w:rPr>
          <w:sz w:val="22"/>
          <w:lang w:bidi="es-ES"/>
        </w:rPr>
        <w:tab/>
      </w:r>
      <w:r w:rsidRPr="008030AC">
        <w:rPr>
          <w:sz w:val="22"/>
          <w:highlight w:val="yellow"/>
          <w:lang w:bidi="es-ES"/>
        </w:rPr>
        <w:t>[</w:t>
      </w:r>
      <w:r w:rsidR="004276B4">
        <w:rPr>
          <w:sz w:val="22"/>
          <w:highlight w:val="yellow"/>
          <w:lang w:bidi="es-ES"/>
        </w:rPr>
        <w:t>DATE</w:t>
      </w:r>
      <w:r w:rsidRPr="008030AC">
        <w:rPr>
          <w:sz w:val="22"/>
          <w:highlight w:val="yellow"/>
          <w:lang w:bidi="es-ES"/>
        </w:rPr>
        <w:t>]</w:t>
      </w:r>
    </w:p>
    <w:p w14:paraId="01A4B73D" w14:textId="77777777" w:rsidR="008030AC" w:rsidRDefault="008030AC" w:rsidP="008030AC">
      <w:pPr>
        <w:pStyle w:val="Prrafodelista"/>
        <w:ind w:left="0"/>
        <w:jc w:val="both"/>
      </w:pPr>
    </w:p>
    <w:p w14:paraId="05F9DBAE" w14:textId="488C9A2E" w:rsidR="008030AC" w:rsidRPr="008030AC" w:rsidRDefault="008030AC" w:rsidP="008030AC">
      <w:pPr>
        <w:pStyle w:val="Prrafodelista"/>
        <w:ind w:left="0"/>
        <w:jc w:val="both"/>
      </w:pPr>
      <w:r w:rsidRPr="008030AC">
        <w:rPr>
          <w:lang w:bidi="es-ES"/>
        </w:rPr>
        <w:t>Está recibiendo esta carta porque su estudiante (o usted, si es un estudiante de 18 años o mayor*) presentó síntomas compatibles con el COVID-19 mientras estaba en la escuela. Le enviamos esta carta para brindarle información y orientación sobre los próximos pasos.</w:t>
      </w:r>
    </w:p>
    <w:p w14:paraId="5D6D4401" w14:textId="77777777" w:rsidR="008030AC" w:rsidRDefault="008030AC" w:rsidP="008030AC">
      <w:pPr>
        <w:pStyle w:val="Prrafodelista"/>
        <w:ind w:left="0"/>
      </w:pPr>
    </w:p>
    <w:p w14:paraId="43D6B121" w14:textId="77777777" w:rsidR="008030AC" w:rsidRPr="00655DF7" w:rsidRDefault="008030AC" w:rsidP="008030AC">
      <w:pPr>
        <w:pStyle w:val="Prrafodelista"/>
        <w:ind w:left="0"/>
        <w:jc w:val="both"/>
        <w:rPr>
          <w:i/>
          <w:iCs/>
        </w:rPr>
      </w:pPr>
      <w:r w:rsidRPr="04D829F5">
        <w:rPr>
          <w:i/>
          <w:lang w:bidi="es-ES"/>
        </w:rPr>
        <w:t xml:space="preserve">*En todo este documento, "su estudiante" se refiere a </w:t>
      </w:r>
      <w:r w:rsidRPr="04D829F5">
        <w:rPr>
          <w:i/>
          <w:u w:val="single"/>
          <w:lang w:bidi="es-ES"/>
        </w:rPr>
        <w:t>usted</w:t>
      </w:r>
      <w:r w:rsidRPr="04D829F5">
        <w:rPr>
          <w:i/>
          <w:lang w:bidi="es-ES"/>
        </w:rPr>
        <w:t>, si es un estudiante de 18 años o mayor.</w:t>
      </w:r>
    </w:p>
    <w:p w14:paraId="1E5625DE" w14:textId="77777777" w:rsidR="008030AC" w:rsidRDefault="008030AC" w:rsidP="008030AC">
      <w:pPr>
        <w:pStyle w:val="Prrafodelista"/>
        <w:ind w:left="0"/>
      </w:pPr>
    </w:p>
    <w:p w14:paraId="69F7782F" w14:textId="77777777" w:rsidR="008030AC" w:rsidRDefault="008030AC" w:rsidP="008030AC">
      <w:pPr>
        <w:pStyle w:val="Prrafodelista"/>
        <w:ind w:left="0"/>
        <w:rPr>
          <w:rFonts w:eastAsia="Calibri Light"/>
          <w:b/>
          <w:bCs/>
          <w:color w:val="2B6279"/>
          <w:spacing w:val="-10"/>
          <w:kern w:val="28"/>
        </w:rPr>
      </w:pPr>
      <w:r w:rsidRPr="04D829F5">
        <w:rPr>
          <w:b/>
          <w:color w:val="2B6279"/>
          <w:spacing w:val="-10"/>
          <w:kern w:val="28"/>
          <w:lang w:bidi="es-ES"/>
        </w:rPr>
        <w:t>Síntomas del COVID-19</w:t>
      </w:r>
    </w:p>
    <w:p w14:paraId="55CA884D" w14:textId="77777777" w:rsidR="008030AC" w:rsidRPr="008030AC" w:rsidRDefault="008030AC" w:rsidP="008030AC">
      <w:pPr>
        <w:rPr>
          <w:rFonts w:ascii="Calibri" w:eastAsia="Calibri Light" w:hAnsi="Calibri" w:cs="Calibri"/>
          <w:color w:val="2B6279"/>
          <w:spacing w:val="-10"/>
          <w:kern w:val="28"/>
          <w:sz w:val="22"/>
          <w:szCs w:val="22"/>
        </w:rPr>
      </w:pPr>
      <w:r w:rsidRPr="008030AC">
        <w:rPr>
          <w:color w:val="2B6279"/>
          <w:spacing w:val="-10"/>
          <w:kern w:val="28"/>
          <w:sz w:val="22"/>
          <w:lang w:bidi="es-ES"/>
        </w:rPr>
        <w:t>Su estudiante, que es menor de 18 años, presentó los siguientes síntomas nuevos o inexplicables compatibles con el COVID-19:</w:t>
      </w:r>
    </w:p>
    <w:p w14:paraId="55DBDB05" w14:textId="77777777" w:rsidR="008030AC" w:rsidRPr="008030AC" w:rsidRDefault="008030AC" w:rsidP="008030AC">
      <w:pPr>
        <w:ind w:left="720"/>
        <w:rPr>
          <w:rFonts w:ascii="Calibri" w:hAnsi="Calibri" w:cs="Calibri"/>
          <w:sz w:val="22"/>
          <w:szCs w:val="22"/>
        </w:rPr>
      </w:pPr>
      <w:r w:rsidRPr="008030AC">
        <w:rPr>
          <w:b/>
          <w:sz w:val="22"/>
          <w:lang w:bidi="es-ES"/>
        </w:rPr>
        <w:t>UNO de los siguientes:</w:t>
      </w:r>
    </w:p>
    <w:p w14:paraId="6E6E41FB" w14:textId="77777777" w:rsidR="008030AC" w:rsidRPr="008030AC" w:rsidRDefault="008030AC" w:rsidP="008030AC">
      <w:pPr>
        <w:numPr>
          <w:ilvl w:val="1"/>
          <w:numId w:val="8"/>
        </w:numPr>
        <w:rPr>
          <w:rFonts w:ascii="Calibri" w:hAnsi="Calibri" w:cs="Calibri"/>
          <w:sz w:val="22"/>
          <w:szCs w:val="22"/>
        </w:rPr>
      </w:pPr>
      <w:r w:rsidRPr="008030AC">
        <w:rPr>
          <w:sz w:val="22"/>
          <w:lang w:bidi="es-ES"/>
        </w:rPr>
        <w:t>Tos nueva o que empeora</w:t>
      </w:r>
    </w:p>
    <w:p w14:paraId="16E61AFE" w14:textId="77777777" w:rsidR="008030AC" w:rsidRPr="008030AC" w:rsidRDefault="008030AC" w:rsidP="008030AC">
      <w:pPr>
        <w:numPr>
          <w:ilvl w:val="1"/>
          <w:numId w:val="8"/>
        </w:numPr>
        <w:rPr>
          <w:rFonts w:ascii="Calibri" w:hAnsi="Calibri" w:cs="Calibri"/>
          <w:sz w:val="22"/>
          <w:szCs w:val="22"/>
        </w:rPr>
      </w:pPr>
      <w:r w:rsidRPr="008030AC">
        <w:rPr>
          <w:sz w:val="22"/>
          <w:lang w:bidi="es-ES"/>
        </w:rPr>
        <w:t>Falta de aire o dificultad para respirar</w:t>
      </w:r>
    </w:p>
    <w:p w14:paraId="14A64FD4" w14:textId="77777777" w:rsidR="008030AC" w:rsidRPr="008030AC" w:rsidRDefault="008030AC" w:rsidP="008030AC">
      <w:pPr>
        <w:numPr>
          <w:ilvl w:val="1"/>
          <w:numId w:val="8"/>
        </w:numPr>
        <w:rPr>
          <w:rFonts w:ascii="Calibri" w:hAnsi="Calibri" w:cs="Calibri"/>
          <w:sz w:val="22"/>
          <w:szCs w:val="22"/>
        </w:rPr>
      </w:pPr>
      <w:r w:rsidRPr="008030AC">
        <w:rPr>
          <w:sz w:val="22"/>
          <w:lang w:bidi="es-ES"/>
        </w:rPr>
        <w:t>Nueva pérdida del gusto o del olfato</w:t>
      </w:r>
    </w:p>
    <w:p w14:paraId="4B512B6B" w14:textId="77777777" w:rsidR="008030AC" w:rsidRPr="008030AC" w:rsidRDefault="008030AC" w:rsidP="008030AC">
      <w:pPr>
        <w:numPr>
          <w:ilvl w:val="1"/>
          <w:numId w:val="8"/>
        </w:numPr>
        <w:rPr>
          <w:rFonts w:ascii="Calibri" w:hAnsi="Calibri" w:cs="Calibri"/>
          <w:sz w:val="22"/>
          <w:szCs w:val="22"/>
        </w:rPr>
      </w:pPr>
      <w:r w:rsidRPr="008030AC">
        <w:rPr>
          <w:sz w:val="22"/>
          <w:lang w:bidi="es-ES"/>
        </w:rPr>
        <w:t>Fiebre (subjetiva o 100.4 grados Fahrenheit)</w:t>
      </w:r>
    </w:p>
    <w:p w14:paraId="03FB7294" w14:textId="77777777" w:rsidR="008030AC" w:rsidRPr="008030AC" w:rsidRDefault="008030AC" w:rsidP="008030AC">
      <w:pPr>
        <w:ind w:left="720"/>
        <w:rPr>
          <w:rFonts w:ascii="Calibri" w:hAnsi="Calibri" w:cs="Calibri"/>
          <w:i/>
          <w:iCs/>
          <w:sz w:val="22"/>
          <w:szCs w:val="22"/>
        </w:rPr>
      </w:pPr>
      <w:r w:rsidRPr="008030AC">
        <w:rPr>
          <w:i/>
          <w:sz w:val="22"/>
          <w:lang w:bidi="es-ES"/>
        </w:rPr>
        <w:t>O</w:t>
      </w:r>
    </w:p>
    <w:p w14:paraId="60674EE9" w14:textId="77777777" w:rsidR="008030AC" w:rsidRPr="008030AC" w:rsidRDefault="008030AC" w:rsidP="008030AC">
      <w:pPr>
        <w:ind w:left="720"/>
        <w:rPr>
          <w:rFonts w:ascii="Calibri" w:hAnsi="Calibri" w:cs="Calibri"/>
          <w:b/>
          <w:bCs/>
          <w:sz w:val="22"/>
          <w:szCs w:val="22"/>
        </w:rPr>
      </w:pPr>
      <w:r w:rsidRPr="008030AC">
        <w:rPr>
          <w:b/>
          <w:sz w:val="22"/>
          <w:lang w:bidi="es-ES"/>
        </w:rPr>
        <w:t>DOS de los siguientes:</w:t>
      </w:r>
    </w:p>
    <w:p w14:paraId="764B34DB" w14:textId="77777777" w:rsidR="008030AC" w:rsidRPr="008030AC" w:rsidRDefault="008030AC" w:rsidP="008030AC">
      <w:pPr>
        <w:numPr>
          <w:ilvl w:val="1"/>
          <w:numId w:val="7"/>
        </w:numPr>
        <w:rPr>
          <w:rFonts w:ascii="Calibri" w:hAnsi="Calibri" w:cs="Calibri"/>
          <w:sz w:val="22"/>
          <w:szCs w:val="22"/>
        </w:rPr>
      </w:pPr>
      <w:r w:rsidRPr="008030AC">
        <w:rPr>
          <w:sz w:val="22"/>
          <w:lang w:bidi="es-ES"/>
        </w:rPr>
        <w:t>Escalofríos</w:t>
      </w:r>
    </w:p>
    <w:p w14:paraId="3E37AB32" w14:textId="77777777" w:rsidR="008030AC" w:rsidRPr="008030AC" w:rsidRDefault="008030AC" w:rsidP="008030AC">
      <w:pPr>
        <w:numPr>
          <w:ilvl w:val="1"/>
          <w:numId w:val="7"/>
        </w:numPr>
        <w:rPr>
          <w:rFonts w:ascii="Calibri" w:hAnsi="Calibri" w:cs="Calibri"/>
          <w:sz w:val="22"/>
          <w:szCs w:val="22"/>
        </w:rPr>
      </w:pPr>
      <w:r w:rsidRPr="008030AC">
        <w:rPr>
          <w:sz w:val="22"/>
          <w:lang w:bidi="es-ES"/>
        </w:rPr>
        <w:t>Dolores musculares o corporales</w:t>
      </w:r>
    </w:p>
    <w:p w14:paraId="78AF7DE5" w14:textId="77777777" w:rsidR="008030AC" w:rsidRPr="008030AC" w:rsidRDefault="008030AC" w:rsidP="008030AC">
      <w:pPr>
        <w:numPr>
          <w:ilvl w:val="1"/>
          <w:numId w:val="7"/>
        </w:numPr>
        <w:rPr>
          <w:rFonts w:ascii="Calibri" w:hAnsi="Calibri" w:cs="Calibri"/>
          <w:sz w:val="22"/>
          <w:szCs w:val="22"/>
        </w:rPr>
      </w:pPr>
      <w:r w:rsidRPr="008030AC">
        <w:rPr>
          <w:sz w:val="22"/>
          <w:lang w:bidi="es-ES"/>
        </w:rPr>
        <w:t>Dolor de cabeza</w:t>
      </w:r>
    </w:p>
    <w:p w14:paraId="7F7DA722" w14:textId="77777777" w:rsidR="008030AC" w:rsidRPr="008030AC" w:rsidRDefault="008030AC" w:rsidP="008030AC">
      <w:pPr>
        <w:numPr>
          <w:ilvl w:val="1"/>
          <w:numId w:val="7"/>
        </w:numPr>
        <w:rPr>
          <w:rFonts w:ascii="Calibri" w:hAnsi="Calibri" w:cs="Calibri"/>
          <w:sz w:val="22"/>
          <w:szCs w:val="22"/>
        </w:rPr>
      </w:pPr>
      <w:r w:rsidRPr="008030AC">
        <w:rPr>
          <w:sz w:val="22"/>
          <w:lang w:bidi="es-ES"/>
        </w:rPr>
        <w:t>Dolor de garganta</w:t>
      </w:r>
    </w:p>
    <w:p w14:paraId="1281C7C1" w14:textId="77777777" w:rsidR="008030AC" w:rsidRPr="008030AC" w:rsidRDefault="008030AC" w:rsidP="008030AC">
      <w:pPr>
        <w:numPr>
          <w:ilvl w:val="1"/>
          <w:numId w:val="7"/>
        </w:numPr>
        <w:rPr>
          <w:rFonts w:ascii="Calibri" w:hAnsi="Calibri" w:cs="Calibri"/>
          <w:sz w:val="22"/>
          <w:szCs w:val="22"/>
        </w:rPr>
      </w:pPr>
      <w:r w:rsidRPr="008030AC">
        <w:rPr>
          <w:sz w:val="22"/>
          <w:lang w:bidi="es-ES"/>
        </w:rPr>
        <w:t>Cantidad inusual de cansancio</w:t>
      </w:r>
    </w:p>
    <w:p w14:paraId="17D8E918" w14:textId="77777777" w:rsidR="008030AC" w:rsidRPr="008030AC" w:rsidRDefault="008030AC" w:rsidP="008030AC">
      <w:pPr>
        <w:numPr>
          <w:ilvl w:val="1"/>
          <w:numId w:val="7"/>
        </w:numPr>
        <w:rPr>
          <w:rFonts w:ascii="Calibri" w:hAnsi="Calibri" w:cs="Calibri"/>
          <w:sz w:val="22"/>
          <w:szCs w:val="22"/>
        </w:rPr>
      </w:pPr>
      <w:r w:rsidRPr="008030AC">
        <w:rPr>
          <w:sz w:val="22"/>
          <w:lang w:bidi="es-ES"/>
        </w:rPr>
        <w:t>Náusea o vómitos</w:t>
      </w:r>
    </w:p>
    <w:p w14:paraId="7772F71C" w14:textId="77777777" w:rsidR="008030AC" w:rsidRPr="008030AC" w:rsidRDefault="008030AC" w:rsidP="008030AC">
      <w:pPr>
        <w:numPr>
          <w:ilvl w:val="1"/>
          <w:numId w:val="7"/>
        </w:numPr>
        <w:rPr>
          <w:rFonts w:ascii="Calibri" w:hAnsi="Calibri" w:cs="Calibri"/>
          <w:sz w:val="22"/>
          <w:szCs w:val="22"/>
        </w:rPr>
      </w:pPr>
      <w:r w:rsidRPr="008030AC">
        <w:rPr>
          <w:sz w:val="22"/>
          <w:lang w:bidi="es-ES"/>
        </w:rPr>
        <w:t>Congestión o secreción nasal</w:t>
      </w:r>
    </w:p>
    <w:p w14:paraId="107EF29F" w14:textId="77777777" w:rsidR="008030AC" w:rsidRPr="008030AC" w:rsidRDefault="008030AC" w:rsidP="008030AC">
      <w:pPr>
        <w:numPr>
          <w:ilvl w:val="1"/>
          <w:numId w:val="7"/>
        </w:numPr>
        <w:rPr>
          <w:rFonts w:ascii="Calibri" w:hAnsi="Calibri" w:cs="Calibri"/>
          <w:sz w:val="22"/>
          <w:szCs w:val="22"/>
        </w:rPr>
      </w:pPr>
      <w:r w:rsidRPr="008030AC">
        <w:rPr>
          <w:sz w:val="22"/>
          <w:lang w:bidi="es-ES"/>
        </w:rPr>
        <w:t>Diarrea</w:t>
      </w:r>
    </w:p>
    <w:p w14:paraId="712E8491" w14:textId="77777777" w:rsidR="008030AC" w:rsidRPr="008030AC" w:rsidRDefault="008030AC" w:rsidP="008030AC">
      <w:pPr>
        <w:pStyle w:val="Prrafodelista"/>
        <w:ind w:left="0"/>
        <w:rPr>
          <w:rFonts w:eastAsia="Calibri Light"/>
          <w:color w:val="2B6279"/>
          <w:spacing w:val="-10"/>
          <w:kern w:val="28"/>
        </w:rPr>
      </w:pPr>
    </w:p>
    <w:p w14:paraId="20A0A178" w14:textId="77777777" w:rsidR="008030AC" w:rsidRPr="008030AC" w:rsidRDefault="008030AC" w:rsidP="008030AC">
      <w:pPr>
        <w:pStyle w:val="Prrafodelista"/>
        <w:ind w:left="0"/>
        <w:rPr>
          <w:rFonts w:eastAsia="Calibri Light"/>
          <w:color w:val="2B6279"/>
        </w:rPr>
      </w:pPr>
      <w:r w:rsidRPr="008030AC">
        <w:rPr>
          <w:color w:val="2B6279"/>
          <w:lang w:bidi="es-ES"/>
        </w:rPr>
        <w:t>Usted, si es un estudiante de 18 años o mayor, presentó los siguientes síntomas nuevos o inexplicables compatibles con el COVID-19:</w:t>
      </w:r>
    </w:p>
    <w:tbl>
      <w:tblPr>
        <w:tblStyle w:val="Tablanormal4"/>
        <w:tblW w:w="0" w:type="auto"/>
        <w:tblLayout w:type="fixed"/>
        <w:tblLook w:val="06A0" w:firstRow="1" w:lastRow="0" w:firstColumn="1" w:lastColumn="0" w:noHBand="1" w:noVBand="1"/>
      </w:tblPr>
      <w:tblGrid>
        <w:gridCol w:w="5415"/>
        <w:gridCol w:w="3945"/>
      </w:tblGrid>
      <w:tr w:rsidR="008030AC" w:rsidRPr="008030AC" w14:paraId="2E647140" w14:textId="77777777" w:rsidTr="00D7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14:paraId="4D5F368F"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es-ES"/>
              </w:rPr>
              <w:t>Tos nueva o que empeora</w:t>
            </w:r>
          </w:p>
          <w:p w14:paraId="58BCEE1B"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es-ES"/>
              </w:rPr>
              <w:t>Falta de aire o dificultad para respirar</w:t>
            </w:r>
          </w:p>
          <w:p w14:paraId="630759B3"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es-ES"/>
              </w:rPr>
              <w:t>Nueva pérdida del gusto o del olfato</w:t>
            </w:r>
          </w:p>
          <w:p w14:paraId="2C090457" w14:textId="77777777" w:rsidR="008030AC" w:rsidRPr="001131A5" w:rsidRDefault="008030AC" w:rsidP="008030AC">
            <w:pPr>
              <w:numPr>
                <w:ilvl w:val="1"/>
                <w:numId w:val="8"/>
              </w:numPr>
              <w:rPr>
                <w:rFonts w:ascii="Calibri" w:hAnsi="Calibri" w:cs="Calibri"/>
                <w:b w:val="0"/>
                <w:bCs w:val="0"/>
                <w:sz w:val="22"/>
                <w:szCs w:val="22"/>
              </w:rPr>
            </w:pPr>
            <w:r w:rsidRPr="001131A5">
              <w:rPr>
                <w:b w:val="0"/>
                <w:sz w:val="22"/>
                <w:lang w:bidi="es-ES"/>
              </w:rPr>
              <w:t>Fiebre (subjetiva o 100.4 grados Fahrenheit)</w:t>
            </w:r>
          </w:p>
          <w:p w14:paraId="70F84F0D" w14:textId="77777777" w:rsidR="008030AC" w:rsidRPr="001131A5" w:rsidRDefault="008030AC" w:rsidP="008030AC">
            <w:pPr>
              <w:numPr>
                <w:ilvl w:val="1"/>
                <w:numId w:val="7"/>
              </w:numPr>
              <w:rPr>
                <w:rFonts w:ascii="Calibri" w:hAnsi="Calibri" w:cs="Calibri"/>
                <w:b w:val="0"/>
                <w:bCs w:val="0"/>
                <w:sz w:val="22"/>
                <w:szCs w:val="22"/>
              </w:rPr>
            </w:pPr>
            <w:r w:rsidRPr="001131A5">
              <w:rPr>
                <w:b w:val="0"/>
                <w:sz w:val="22"/>
                <w:lang w:bidi="es-ES"/>
              </w:rPr>
              <w:t>Escalofríos</w:t>
            </w:r>
          </w:p>
          <w:p w14:paraId="00FD9093" w14:textId="77777777" w:rsidR="008030AC" w:rsidRPr="001131A5" w:rsidRDefault="008030AC" w:rsidP="008030AC">
            <w:pPr>
              <w:numPr>
                <w:ilvl w:val="1"/>
                <w:numId w:val="7"/>
              </w:numPr>
              <w:rPr>
                <w:rFonts w:ascii="Calibri" w:hAnsi="Calibri" w:cs="Calibri"/>
                <w:b w:val="0"/>
                <w:bCs w:val="0"/>
                <w:sz w:val="22"/>
                <w:szCs w:val="22"/>
              </w:rPr>
            </w:pPr>
            <w:r w:rsidRPr="001131A5">
              <w:rPr>
                <w:b w:val="0"/>
                <w:sz w:val="22"/>
                <w:lang w:bidi="es-ES"/>
              </w:rPr>
              <w:t>Dolores musculares o corporales</w:t>
            </w:r>
          </w:p>
          <w:p w14:paraId="1AA00BC8" w14:textId="77777777" w:rsidR="008030AC" w:rsidRPr="001131A5" w:rsidRDefault="008030AC" w:rsidP="00D77123">
            <w:pPr>
              <w:pStyle w:val="Prrafodelista"/>
              <w:rPr>
                <w:rFonts w:eastAsia="Calibri Light"/>
                <w:b w:val="0"/>
                <w:bCs w:val="0"/>
                <w:color w:val="2B6279"/>
              </w:rPr>
            </w:pPr>
          </w:p>
        </w:tc>
        <w:tc>
          <w:tcPr>
            <w:tcW w:w="3945" w:type="dxa"/>
          </w:tcPr>
          <w:p w14:paraId="08F0A9DD"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Dolor de cabeza</w:t>
            </w:r>
          </w:p>
          <w:p w14:paraId="13B136BA"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Dolor de garganta</w:t>
            </w:r>
          </w:p>
          <w:p w14:paraId="108D3894"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Cantidad inusual de cansancio</w:t>
            </w:r>
          </w:p>
          <w:p w14:paraId="14C04E09"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Náusea o vómitos</w:t>
            </w:r>
          </w:p>
          <w:p w14:paraId="307E7D4F"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Congestión o secreción nasal</w:t>
            </w:r>
          </w:p>
          <w:p w14:paraId="7F9A0D35" w14:textId="77777777" w:rsidR="008030AC" w:rsidRPr="001131A5" w:rsidRDefault="008030AC" w:rsidP="008030AC">
            <w:pPr>
              <w:numPr>
                <w:ilvl w:val="1"/>
                <w:numId w:val="7"/>
              </w:numPr>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sz w:val="22"/>
                <w:lang w:bidi="es-ES"/>
              </w:rPr>
              <w:t>Diarrea</w:t>
            </w:r>
          </w:p>
          <w:p w14:paraId="53F9BA14" w14:textId="77777777" w:rsidR="008030AC" w:rsidRPr="001131A5" w:rsidRDefault="008030AC" w:rsidP="00D77123">
            <w:pPr>
              <w:pStyle w:val="Prrafodelista"/>
              <w:ind w:left="630"/>
              <w:cnfStyle w:val="100000000000" w:firstRow="1" w:lastRow="0" w:firstColumn="0" w:lastColumn="0" w:oddVBand="0" w:evenVBand="0" w:oddHBand="0" w:evenHBand="0" w:firstRowFirstColumn="0" w:firstRowLastColumn="0" w:lastRowFirstColumn="0" w:lastRowLastColumn="0"/>
              <w:rPr>
                <w:rFonts w:eastAsia="Calibri Light"/>
                <w:b w:val="0"/>
                <w:bCs w:val="0"/>
                <w:color w:val="2B6279"/>
              </w:rPr>
            </w:pPr>
          </w:p>
        </w:tc>
      </w:tr>
    </w:tbl>
    <w:p w14:paraId="5E5971E0" w14:textId="77777777" w:rsidR="008030AC" w:rsidRPr="008030AC" w:rsidRDefault="008030AC" w:rsidP="008030AC">
      <w:pPr>
        <w:pStyle w:val="Prrafodelista"/>
        <w:ind w:left="0"/>
      </w:pPr>
      <w:r w:rsidRPr="008030AC">
        <w:rPr>
          <w:b/>
          <w:color w:val="2B6279"/>
          <w:lang w:bidi="es-ES"/>
        </w:rPr>
        <w:t>Prueba de COVID-19</w:t>
      </w:r>
    </w:p>
    <w:p w14:paraId="28727F1C" w14:textId="77777777" w:rsidR="008030AC" w:rsidRPr="008030AC" w:rsidRDefault="008030AC" w:rsidP="008030AC">
      <w:pPr>
        <w:pStyle w:val="Prrafodelista"/>
        <w:ind w:left="0"/>
      </w:pPr>
      <w:r w:rsidRPr="008030AC">
        <w:rPr>
          <w:lang w:bidi="es-ES"/>
        </w:rPr>
        <w:t>Su estudiante:</w:t>
      </w:r>
    </w:p>
    <w:p w14:paraId="4B831BC1" w14:textId="77777777" w:rsidR="008030AC" w:rsidRPr="008030AC" w:rsidRDefault="008030AC" w:rsidP="008030AC">
      <w:pPr>
        <w:pStyle w:val="Prrafodelista"/>
        <w:numPr>
          <w:ilvl w:val="0"/>
          <w:numId w:val="6"/>
        </w:numPr>
        <w:contextualSpacing/>
      </w:pPr>
      <w:r w:rsidRPr="008030AC">
        <w:rPr>
          <w:lang w:bidi="es-ES"/>
        </w:rPr>
        <w:t>Se realizó una prueba de COVID-19 antes de su ausencia</w:t>
      </w:r>
    </w:p>
    <w:p w14:paraId="7FCC98FF" w14:textId="77777777" w:rsidR="008030AC" w:rsidRPr="008030AC" w:rsidRDefault="008030AC" w:rsidP="008030AC">
      <w:pPr>
        <w:pStyle w:val="Prrafodelista"/>
        <w:numPr>
          <w:ilvl w:val="0"/>
          <w:numId w:val="6"/>
        </w:numPr>
        <w:contextualSpacing/>
      </w:pPr>
      <w:r w:rsidRPr="008030AC">
        <w:rPr>
          <w:lang w:bidi="es-ES"/>
        </w:rPr>
        <w:t>NO se realizó una prueba de COVID-19 antes de su ausencia</w:t>
      </w:r>
    </w:p>
    <w:p w14:paraId="67165F54" w14:textId="77777777" w:rsidR="008030AC" w:rsidRDefault="008030AC" w:rsidP="008030AC"/>
    <w:p w14:paraId="6053FA8C" w14:textId="77777777" w:rsidR="008030AC" w:rsidRPr="008030AC" w:rsidRDefault="008030AC" w:rsidP="00803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rPr>
      </w:pPr>
      <w:r w:rsidRPr="008030AC">
        <w:rPr>
          <w:sz w:val="22"/>
          <w:lang w:bidi="es-ES"/>
        </w:rPr>
        <w:t xml:space="preserve">Si su estudiante se realizó la prueba de detección en la escuela antes de su ausencia, puede acceder a los resultados a través del portal ShieldT3, disponible aquí: </w:t>
      </w:r>
    </w:p>
    <w:p w14:paraId="10BFAF52" w14:textId="77777777" w:rsidR="008030AC" w:rsidRPr="008030AC" w:rsidRDefault="00FE1DFB" w:rsidP="008030AC">
      <w:pPr>
        <w:jc w:val="both"/>
        <w:rPr>
          <w:rFonts w:ascii="Calibri" w:hAnsi="Calibri" w:cs="Calibri"/>
          <w:b/>
          <w:bCs/>
          <w:sz w:val="22"/>
          <w:szCs w:val="22"/>
        </w:rPr>
      </w:pPr>
      <w:hyperlink r:id="rId11" w:history="1">
        <w:r w:rsidR="008030AC" w:rsidRPr="008030AC">
          <w:rPr>
            <w:rStyle w:val="Hipervnculo"/>
            <w:b/>
            <w:sz w:val="22"/>
            <w:lang w:bidi="es-ES"/>
          </w:rPr>
          <w:t>https://shieldt3k12portal.pointnclick.com/</w:t>
        </w:r>
      </w:hyperlink>
    </w:p>
    <w:p w14:paraId="24B583D4" w14:textId="77777777" w:rsidR="008030AC" w:rsidRPr="008030AC" w:rsidRDefault="008030AC" w:rsidP="008030AC">
      <w:pPr>
        <w:pStyle w:val="Prrafodelista"/>
        <w:numPr>
          <w:ilvl w:val="0"/>
          <w:numId w:val="9"/>
        </w:numPr>
        <w:contextualSpacing/>
        <w:jc w:val="both"/>
      </w:pPr>
      <w:r w:rsidRPr="008030AC">
        <w:rPr>
          <w:lang w:bidi="es-ES"/>
        </w:rPr>
        <w:lastRenderedPageBreak/>
        <w:t>Regístrese para obtener una cuenta.</w:t>
      </w:r>
    </w:p>
    <w:p w14:paraId="628F27D7" w14:textId="0030E052" w:rsidR="008030AC" w:rsidRPr="008030AC" w:rsidRDefault="008030AC" w:rsidP="008030AC">
      <w:pPr>
        <w:pStyle w:val="Prrafodelista"/>
        <w:numPr>
          <w:ilvl w:val="0"/>
          <w:numId w:val="9"/>
        </w:numPr>
        <w:contextualSpacing/>
        <w:jc w:val="both"/>
      </w:pPr>
      <w:r w:rsidRPr="008030AC">
        <w:rPr>
          <w:lang w:bidi="es-ES"/>
        </w:rPr>
        <w:t>Ingrese el código de la agencia (disponible en la escuela de su estudiante).</w:t>
      </w:r>
    </w:p>
    <w:p w14:paraId="28F85C6B" w14:textId="77777777" w:rsidR="008030AC" w:rsidRPr="008030AC" w:rsidRDefault="008030AC" w:rsidP="008030AC">
      <w:pPr>
        <w:pStyle w:val="Prrafodelista"/>
        <w:numPr>
          <w:ilvl w:val="0"/>
          <w:numId w:val="9"/>
        </w:numPr>
        <w:contextualSpacing/>
        <w:jc w:val="both"/>
      </w:pPr>
      <w:r w:rsidRPr="008030AC">
        <w:rPr>
          <w:lang w:bidi="es-ES"/>
        </w:rPr>
        <w:t>Complete el proceso de registro.</w:t>
      </w:r>
    </w:p>
    <w:p w14:paraId="5AFE2B45" w14:textId="77777777" w:rsidR="008030AC" w:rsidRPr="008030AC" w:rsidRDefault="008030AC" w:rsidP="008030AC">
      <w:pPr>
        <w:pStyle w:val="Prrafodelista"/>
        <w:numPr>
          <w:ilvl w:val="0"/>
          <w:numId w:val="9"/>
        </w:numPr>
        <w:contextualSpacing/>
        <w:jc w:val="both"/>
      </w:pPr>
      <w:r w:rsidRPr="008030AC">
        <w:rPr>
          <w:lang w:bidi="es-ES"/>
        </w:rPr>
        <w:t>Inicie sesión en la cuenta con su nombre de usuario y contraseña.</w:t>
      </w:r>
    </w:p>
    <w:p w14:paraId="63CECAF5" w14:textId="5164CAB9" w:rsidR="008030AC" w:rsidRDefault="008030AC" w:rsidP="008030AC">
      <w:pPr>
        <w:pStyle w:val="Prrafodelista"/>
        <w:numPr>
          <w:ilvl w:val="0"/>
          <w:numId w:val="9"/>
        </w:numPr>
        <w:contextualSpacing/>
        <w:jc w:val="both"/>
      </w:pPr>
      <w:r w:rsidRPr="008030AC">
        <w:rPr>
          <w:lang w:bidi="es-ES"/>
        </w:rPr>
        <w:t>Desde la página de inicio, seleccione "Ver mis resultados".</w:t>
      </w:r>
    </w:p>
    <w:p w14:paraId="22C1FE44" w14:textId="6EC838B3" w:rsidR="00E82C39" w:rsidRPr="009F443B" w:rsidRDefault="00E82C39" w:rsidP="008030AC">
      <w:pPr>
        <w:pStyle w:val="Prrafodelista"/>
        <w:numPr>
          <w:ilvl w:val="0"/>
          <w:numId w:val="9"/>
        </w:numPr>
        <w:contextualSpacing/>
        <w:jc w:val="both"/>
        <w:rPr>
          <w:i/>
          <w:iCs/>
        </w:rPr>
      </w:pPr>
      <w:r w:rsidRPr="009F443B">
        <w:rPr>
          <w:i/>
          <w:lang w:bidi="es-ES"/>
        </w:rPr>
        <w:t>Si tiene preguntas sobre cómo iniciar sesión o necesita ayuda para registrarse o ver los resultados en el portal, comuníquese con el equipo de ShieldT3 al 833-762-0762 (de lunes a viernes, de 9:00 a.m. a 5:00 p.m.).</w:t>
      </w:r>
    </w:p>
    <w:p w14:paraId="0F4D117E" w14:textId="77777777" w:rsidR="008030AC" w:rsidRPr="008030AC" w:rsidRDefault="008030AC" w:rsidP="008030AC">
      <w:pPr>
        <w:jc w:val="both"/>
        <w:rPr>
          <w:rFonts w:ascii="Calibri" w:hAnsi="Calibri" w:cs="Calibri"/>
          <w:sz w:val="22"/>
          <w:szCs w:val="22"/>
        </w:rPr>
      </w:pPr>
    </w:p>
    <w:p w14:paraId="1AA4C540" w14:textId="77777777" w:rsidR="008030AC" w:rsidRPr="008030AC" w:rsidRDefault="008030AC" w:rsidP="008030AC">
      <w:pPr>
        <w:jc w:val="both"/>
        <w:rPr>
          <w:rFonts w:ascii="Calibri" w:hAnsi="Calibri" w:cs="Calibri"/>
          <w:sz w:val="22"/>
          <w:szCs w:val="22"/>
        </w:rPr>
      </w:pPr>
      <w:r w:rsidRPr="008030AC">
        <w:rPr>
          <w:sz w:val="22"/>
          <w:lang w:bidi="es-ES"/>
        </w:rPr>
        <w:t xml:space="preserve">Si su estudiante NO se realizó una prueba de detección antes de su ausencia, deberá someterse a una prueba de COVID-19 lo antes posible. Ingrese en </w:t>
      </w:r>
      <w:r w:rsidRPr="008030AC">
        <w:rPr>
          <w:b/>
          <w:sz w:val="22"/>
          <w:lang w:bidi="es-ES"/>
        </w:rPr>
        <w:t>https://coronavirus.dc.gov/testing</w:t>
      </w:r>
      <w:r w:rsidRPr="008030AC">
        <w:rPr>
          <w:sz w:val="22"/>
          <w:lang w:bidi="es-ES"/>
        </w:rPr>
        <w:t xml:space="preserve"> para obtener información sobre los lugares dentro del Distrito de Columbia donde puede realizarse la prueba.  Ingrese en </w:t>
      </w:r>
      <w:r w:rsidRPr="008030AC">
        <w:rPr>
          <w:b/>
          <w:sz w:val="22"/>
          <w:lang w:bidi="es-ES"/>
        </w:rPr>
        <w:t xml:space="preserve">https://coronavirus.dc.gov/testyourself </w:t>
      </w:r>
      <w:r w:rsidRPr="008030AC">
        <w:rPr>
          <w:sz w:val="22"/>
          <w:lang w:bidi="es-ES"/>
        </w:rPr>
        <w:t xml:space="preserve">para obtener información sobre el programa Test </w:t>
      </w:r>
      <w:proofErr w:type="spellStart"/>
      <w:r w:rsidRPr="008030AC">
        <w:rPr>
          <w:sz w:val="22"/>
          <w:lang w:bidi="es-ES"/>
        </w:rPr>
        <w:t>Yourself</w:t>
      </w:r>
      <w:proofErr w:type="spellEnd"/>
      <w:r w:rsidRPr="008030AC">
        <w:rPr>
          <w:sz w:val="22"/>
          <w:lang w:bidi="es-ES"/>
        </w:rPr>
        <w:t xml:space="preserve"> DC.</w:t>
      </w:r>
      <w:r w:rsidRPr="008030AC">
        <w:rPr>
          <w:b/>
          <w:sz w:val="22"/>
          <w:lang w:bidi="es-ES"/>
        </w:rPr>
        <w:t xml:space="preserve">  </w:t>
      </w:r>
    </w:p>
    <w:p w14:paraId="3E2FDDC0" w14:textId="77777777" w:rsidR="008030AC" w:rsidRPr="008030AC" w:rsidRDefault="008030AC" w:rsidP="008030AC">
      <w:pPr>
        <w:rPr>
          <w:rFonts w:ascii="Calibri" w:hAnsi="Calibri" w:cs="Calibri"/>
          <w:sz w:val="22"/>
          <w:szCs w:val="22"/>
        </w:rPr>
      </w:pPr>
    </w:p>
    <w:p w14:paraId="4D5ADCC0" w14:textId="77777777" w:rsidR="008030AC" w:rsidRPr="008030AC" w:rsidRDefault="008030AC" w:rsidP="008030AC">
      <w:pPr>
        <w:pStyle w:val="Prrafodelista"/>
        <w:ind w:left="0"/>
        <w:rPr>
          <w:rFonts w:eastAsia="Calibri Light"/>
          <w:b/>
          <w:bCs/>
          <w:color w:val="2B6279"/>
          <w:spacing w:val="-10"/>
          <w:kern w:val="28"/>
        </w:rPr>
      </w:pPr>
      <w:r w:rsidRPr="008030AC">
        <w:rPr>
          <w:b/>
          <w:color w:val="2B6279"/>
          <w:spacing w:val="-10"/>
          <w:kern w:val="28"/>
          <w:lang w:bidi="es-ES"/>
        </w:rPr>
        <w:t>Atención de seguimiento</w:t>
      </w:r>
    </w:p>
    <w:p w14:paraId="31D38EF6" w14:textId="77777777" w:rsidR="008030AC" w:rsidRPr="008030AC" w:rsidRDefault="008030AC" w:rsidP="008030AC">
      <w:pPr>
        <w:jc w:val="both"/>
        <w:rPr>
          <w:rFonts w:ascii="Calibri" w:eastAsia="Calibri" w:hAnsi="Calibri" w:cs="Calibri"/>
          <w:color w:val="000000" w:themeColor="text1"/>
          <w:sz w:val="22"/>
          <w:szCs w:val="22"/>
        </w:rPr>
      </w:pPr>
      <w:r w:rsidRPr="008030AC">
        <w:rPr>
          <w:sz w:val="22"/>
          <w:lang w:bidi="es-ES"/>
        </w:rPr>
        <w:t xml:space="preserve">Más allá de los resultados de las pruebas de su estudiante, se le recomienda encarecidamente que haga un seguimiento con el proveedor de atención médica de su estudiante. Si no tiene un proveedor o necesita ayuda para obtener atención médica de bajo costo, visite el </w:t>
      </w:r>
      <w:hyperlink r:id="rId12">
        <w:r w:rsidRPr="008030AC">
          <w:rPr>
            <w:rStyle w:val="Hipervnculo"/>
            <w:sz w:val="22"/>
            <w:lang w:bidi="es-ES"/>
          </w:rPr>
          <w:t xml:space="preserve">sitio web de DC </w:t>
        </w:r>
        <w:proofErr w:type="spellStart"/>
        <w:r w:rsidRPr="008030AC">
          <w:rPr>
            <w:rStyle w:val="Hipervnculo"/>
            <w:sz w:val="22"/>
            <w:lang w:bidi="es-ES"/>
          </w:rPr>
          <w:t>Health</w:t>
        </w:r>
        <w:proofErr w:type="spellEnd"/>
        <w:r w:rsidRPr="008030AC">
          <w:rPr>
            <w:rStyle w:val="Hipervnculo"/>
            <w:sz w:val="22"/>
            <w:lang w:bidi="es-ES"/>
          </w:rPr>
          <w:t xml:space="preserve"> Link</w:t>
        </w:r>
      </w:hyperlink>
      <w:r w:rsidRPr="008030AC">
        <w:rPr>
          <w:sz w:val="22"/>
          <w:lang w:bidi="es-ES"/>
        </w:rPr>
        <w:t xml:space="preserve"> o comuníquese con el centro de atención telefónica de la ciudad marcando 3-1-1.</w:t>
      </w:r>
    </w:p>
    <w:p w14:paraId="1C204BB6" w14:textId="77777777" w:rsidR="008030AC" w:rsidRPr="008030AC" w:rsidRDefault="008030AC" w:rsidP="008030AC">
      <w:pPr>
        <w:rPr>
          <w:rFonts w:ascii="Calibri" w:hAnsi="Calibri" w:cs="Calibri"/>
          <w:sz w:val="22"/>
          <w:szCs w:val="22"/>
        </w:rPr>
      </w:pPr>
    </w:p>
    <w:p w14:paraId="1E053E84" w14:textId="77777777" w:rsidR="008030AC" w:rsidRPr="008030AC" w:rsidRDefault="008030AC" w:rsidP="008030AC">
      <w:pPr>
        <w:pStyle w:val="Prrafodelista"/>
        <w:ind w:left="0"/>
        <w:rPr>
          <w:rFonts w:eastAsia="Calibri Light"/>
          <w:b/>
          <w:bCs/>
          <w:color w:val="2B6279"/>
          <w:spacing w:val="-10"/>
          <w:kern w:val="28"/>
        </w:rPr>
      </w:pPr>
      <w:r w:rsidRPr="008030AC">
        <w:rPr>
          <w:b/>
          <w:color w:val="2B6279"/>
          <w:spacing w:val="-10"/>
          <w:kern w:val="28"/>
          <w:lang w:bidi="es-ES"/>
        </w:rPr>
        <w:t>¿Qué hacer a continuación?</w:t>
      </w:r>
    </w:p>
    <w:p w14:paraId="4A3C06AC" w14:textId="77777777" w:rsidR="008030AC" w:rsidRPr="008030AC" w:rsidRDefault="008030AC" w:rsidP="008030AC">
      <w:pPr>
        <w:pStyle w:val="Prrafodelista"/>
        <w:ind w:left="0"/>
        <w:rPr>
          <w:rFonts w:eastAsia="Calibri Light"/>
          <w:b/>
          <w:bCs/>
          <w:i/>
          <w:iCs/>
          <w:color w:val="2B6279"/>
          <w:spacing w:val="-10"/>
          <w:kern w:val="28"/>
        </w:rPr>
      </w:pPr>
      <w:r w:rsidRPr="008030AC">
        <w:rPr>
          <w:b/>
          <w:i/>
          <w:color w:val="2B6279"/>
          <w:spacing w:val="-10"/>
          <w:kern w:val="28"/>
          <w:lang w:bidi="es-ES"/>
        </w:rPr>
        <w:t>Resultado positivo en la prueba de COVID-19</w:t>
      </w:r>
    </w:p>
    <w:p w14:paraId="7BD8E194" w14:textId="77777777" w:rsidR="008030AC" w:rsidRPr="008030AC" w:rsidRDefault="008030AC" w:rsidP="008030AC">
      <w:pPr>
        <w:jc w:val="both"/>
        <w:rPr>
          <w:rFonts w:ascii="Calibri" w:hAnsi="Calibri" w:cs="Calibri"/>
          <w:sz w:val="22"/>
          <w:szCs w:val="22"/>
        </w:rPr>
      </w:pPr>
      <w:r w:rsidRPr="008030AC">
        <w:rPr>
          <w:sz w:val="22"/>
          <w:lang w:bidi="es-ES"/>
        </w:rPr>
        <w:t xml:space="preserve">Si su estudiante da positivo para COVID-19, significa que tiene el virus del COVID-19 y podría transmitirlo. Póngase en contacto con el proveedor de atención médica de su estudiante de inmediato. Su estudiante no debe asistir a la escuela y debe permanecer en casa, además de seguir las indicaciones sanitarias y escolares de DC </w:t>
      </w:r>
      <w:proofErr w:type="spellStart"/>
      <w:r w:rsidRPr="008030AC">
        <w:rPr>
          <w:sz w:val="22"/>
          <w:lang w:bidi="es-ES"/>
        </w:rPr>
        <w:t>Health</w:t>
      </w:r>
      <w:proofErr w:type="spellEnd"/>
      <w:r w:rsidRPr="008030AC">
        <w:rPr>
          <w:sz w:val="22"/>
          <w:lang w:bidi="es-ES"/>
        </w:rPr>
        <w:t xml:space="preserve"> y de su escuela.</w:t>
      </w:r>
    </w:p>
    <w:p w14:paraId="0B8B2C69" w14:textId="77777777" w:rsidR="00412E98" w:rsidRDefault="00412E98" w:rsidP="008030AC">
      <w:pPr>
        <w:pStyle w:val="Prrafodelista"/>
        <w:ind w:left="0"/>
        <w:rPr>
          <w:rFonts w:eastAsia="Calibri Light"/>
          <w:b/>
          <w:bCs/>
          <w:i/>
          <w:iCs/>
          <w:color w:val="2B6279"/>
          <w:spacing w:val="-10"/>
          <w:kern w:val="28"/>
        </w:rPr>
      </w:pPr>
    </w:p>
    <w:p w14:paraId="4A52D696" w14:textId="621CF260" w:rsidR="008030AC" w:rsidRPr="009058C7" w:rsidRDefault="008030AC" w:rsidP="008030AC">
      <w:pPr>
        <w:pStyle w:val="Prrafodelista"/>
        <w:ind w:left="0"/>
        <w:rPr>
          <w:rFonts w:eastAsia="Calibri Light"/>
          <w:b/>
          <w:bCs/>
          <w:i/>
          <w:iCs/>
          <w:color w:val="2B6279"/>
          <w:spacing w:val="-10"/>
          <w:kern w:val="28"/>
        </w:rPr>
      </w:pPr>
      <w:r w:rsidRPr="009058C7">
        <w:rPr>
          <w:b/>
          <w:i/>
          <w:color w:val="2B6279"/>
          <w:spacing w:val="-10"/>
          <w:kern w:val="28"/>
          <w:lang w:bidi="es-ES"/>
        </w:rPr>
        <w:t>Resultado negativo en la prueba de COVID-19</w:t>
      </w:r>
    </w:p>
    <w:p w14:paraId="66FF2104" w14:textId="77777777" w:rsidR="008030AC" w:rsidRPr="008030AC" w:rsidRDefault="008030AC" w:rsidP="008030AC">
      <w:pPr>
        <w:jc w:val="both"/>
        <w:rPr>
          <w:rFonts w:ascii="Calibri" w:hAnsi="Calibri" w:cs="Calibri"/>
          <w:sz w:val="22"/>
          <w:szCs w:val="22"/>
        </w:rPr>
      </w:pPr>
      <w:r w:rsidRPr="008030AC">
        <w:rPr>
          <w:sz w:val="22"/>
          <w:lang w:bidi="es-ES"/>
        </w:rPr>
        <w:t xml:space="preserve">Si los resultados de la prueba de su estudiante son negativos, significa que no se detectó el virus del COVID-19 en la muestra del estudiante en esta ocasión. El estudiante debe seguir manteniendo las prácticas del uso de mascarilla, higiene y distanciamiento social recomendadas por DC </w:t>
      </w:r>
      <w:proofErr w:type="spellStart"/>
      <w:r w:rsidRPr="008030AC">
        <w:rPr>
          <w:sz w:val="22"/>
          <w:lang w:bidi="es-ES"/>
        </w:rPr>
        <w:t>Health</w:t>
      </w:r>
      <w:proofErr w:type="spellEnd"/>
      <w:r w:rsidRPr="008030AC">
        <w:rPr>
          <w:sz w:val="22"/>
          <w:lang w:bidi="es-ES"/>
        </w:rPr>
        <w:t xml:space="preserve">.  Siga todas las indicaciones de DC </w:t>
      </w:r>
      <w:proofErr w:type="spellStart"/>
      <w:r w:rsidRPr="008030AC">
        <w:rPr>
          <w:sz w:val="22"/>
          <w:lang w:bidi="es-ES"/>
        </w:rPr>
        <w:t>Health</w:t>
      </w:r>
      <w:proofErr w:type="spellEnd"/>
      <w:r w:rsidRPr="008030AC">
        <w:rPr>
          <w:sz w:val="22"/>
          <w:lang w:bidi="es-ES"/>
        </w:rPr>
        <w:t>, su escuela y el proveedor de atención médica de su estudiante con respecto a cuándo su estudiante puede regresar a la escuela y si necesitará realizarse otra prueba, además de cuándo debería hacérsela.</w:t>
      </w:r>
    </w:p>
    <w:p w14:paraId="7D1BD83E" w14:textId="77777777" w:rsidR="008935A5" w:rsidRDefault="008935A5" w:rsidP="008030AC">
      <w:pPr>
        <w:jc w:val="both"/>
        <w:rPr>
          <w:rFonts w:ascii="Calibri" w:hAnsi="Calibri" w:cs="Calibri"/>
          <w:sz w:val="22"/>
          <w:szCs w:val="22"/>
        </w:rPr>
      </w:pPr>
    </w:p>
    <w:p w14:paraId="64A27F33" w14:textId="0EE2BFFF" w:rsidR="008030AC" w:rsidRPr="008030AC" w:rsidRDefault="008030AC" w:rsidP="008030AC">
      <w:pPr>
        <w:jc w:val="both"/>
        <w:rPr>
          <w:rFonts w:ascii="Calibri" w:hAnsi="Calibri" w:cs="Calibri"/>
          <w:sz w:val="22"/>
          <w:szCs w:val="22"/>
        </w:rPr>
      </w:pPr>
      <w:r w:rsidRPr="008030AC">
        <w:rPr>
          <w:sz w:val="22"/>
          <w:lang w:bidi="es-ES"/>
        </w:rPr>
        <w:t xml:space="preserve">Las preguntas para la escuela se pueden dirigir a </w:t>
      </w:r>
      <w:r w:rsidRPr="008030AC">
        <w:rPr>
          <w:sz w:val="22"/>
          <w:highlight w:val="yellow"/>
          <w:lang w:bidi="es-ES"/>
        </w:rPr>
        <w:t>[</w:t>
      </w:r>
      <w:r w:rsidR="004276B4" w:rsidRPr="008030AC">
        <w:rPr>
          <w:rFonts w:ascii="Calibri" w:hAnsi="Calibri" w:cs="Calibri"/>
          <w:iCs/>
          <w:sz w:val="22"/>
          <w:szCs w:val="22"/>
          <w:highlight w:val="yellow"/>
        </w:rPr>
        <w:t>NAME OF SCHOOL REPRESENTATIVE</w:t>
      </w:r>
      <w:r w:rsidRPr="008030AC">
        <w:rPr>
          <w:sz w:val="22"/>
          <w:highlight w:val="yellow"/>
          <w:lang w:bidi="es-ES"/>
        </w:rPr>
        <w:t>]</w:t>
      </w:r>
      <w:r w:rsidRPr="008030AC">
        <w:rPr>
          <w:sz w:val="22"/>
          <w:lang w:bidi="es-ES"/>
        </w:rPr>
        <w:t xml:space="preserve"> llamando al </w:t>
      </w:r>
      <w:r w:rsidRPr="008030AC">
        <w:rPr>
          <w:sz w:val="22"/>
          <w:highlight w:val="yellow"/>
          <w:lang w:bidi="es-ES"/>
        </w:rPr>
        <w:t>[</w:t>
      </w:r>
      <w:r w:rsidR="004276B4" w:rsidRPr="008030AC">
        <w:rPr>
          <w:rFonts w:ascii="Calibri" w:hAnsi="Calibri" w:cs="Calibri"/>
          <w:iCs/>
          <w:sz w:val="22"/>
          <w:szCs w:val="22"/>
          <w:highlight w:val="yellow"/>
        </w:rPr>
        <w:t>CONTACT NUMBER</w:t>
      </w:r>
      <w:r w:rsidRPr="008030AC">
        <w:rPr>
          <w:sz w:val="22"/>
          <w:highlight w:val="yellow"/>
          <w:lang w:bidi="es-ES"/>
        </w:rPr>
        <w:t>]</w:t>
      </w:r>
      <w:r w:rsidRPr="008030AC">
        <w:rPr>
          <w:sz w:val="22"/>
          <w:lang w:bidi="es-ES"/>
        </w:rPr>
        <w:t xml:space="preserve">. </w:t>
      </w:r>
    </w:p>
    <w:p w14:paraId="344157EB" w14:textId="77777777" w:rsidR="008935A5" w:rsidRDefault="008935A5" w:rsidP="008030AC">
      <w:pPr>
        <w:jc w:val="both"/>
        <w:rPr>
          <w:rFonts w:ascii="Calibri" w:hAnsi="Calibri" w:cs="Calibri"/>
          <w:sz w:val="22"/>
          <w:szCs w:val="22"/>
        </w:rPr>
      </w:pPr>
    </w:p>
    <w:p w14:paraId="48F6C52F" w14:textId="3043CDF7" w:rsidR="008030AC" w:rsidRPr="008030AC" w:rsidRDefault="008030AC" w:rsidP="008030AC">
      <w:pPr>
        <w:jc w:val="both"/>
        <w:rPr>
          <w:rFonts w:ascii="Calibri" w:hAnsi="Calibri" w:cs="Calibri"/>
          <w:sz w:val="22"/>
          <w:szCs w:val="22"/>
        </w:rPr>
      </w:pPr>
      <w:r w:rsidRPr="008030AC">
        <w:rPr>
          <w:sz w:val="22"/>
          <w:lang w:bidi="es-ES"/>
        </w:rPr>
        <w:t xml:space="preserve">Para obtener orientación relacionada con los síntomas específicos del COVID-19, llame al proveedor de atención médica de su estudiante. Puede encontrar información general sobre el COVID-19 en </w:t>
      </w:r>
      <w:hyperlink r:id="rId13">
        <w:r w:rsidRPr="008030AC">
          <w:rPr>
            <w:rStyle w:val="Hipervnculo"/>
            <w:sz w:val="22"/>
            <w:lang w:bidi="es-ES"/>
          </w:rPr>
          <w:t>coronavirus.dc.gov</w:t>
        </w:r>
      </w:hyperlink>
      <w:r w:rsidRPr="008030AC">
        <w:rPr>
          <w:sz w:val="22"/>
          <w:lang w:bidi="es-ES"/>
        </w:rPr>
        <w:t xml:space="preserve">. </w:t>
      </w:r>
    </w:p>
    <w:p w14:paraId="4BECC18A" w14:textId="77777777" w:rsidR="008935A5" w:rsidRDefault="008935A5" w:rsidP="008030AC">
      <w:pPr>
        <w:rPr>
          <w:rFonts w:ascii="Calibri" w:hAnsi="Calibri" w:cs="Calibri"/>
          <w:sz w:val="22"/>
          <w:szCs w:val="22"/>
        </w:rPr>
      </w:pPr>
    </w:p>
    <w:p w14:paraId="3DF76701" w14:textId="49D6AE62" w:rsidR="008030AC" w:rsidRPr="008030AC" w:rsidRDefault="008030AC" w:rsidP="008030AC">
      <w:pPr>
        <w:rPr>
          <w:rFonts w:ascii="Calibri" w:hAnsi="Calibri" w:cs="Calibri"/>
          <w:sz w:val="22"/>
          <w:szCs w:val="22"/>
        </w:rPr>
      </w:pPr>
      <w:r w:rsidRPr="008030AC">
        <w:rPr>
          <w:sz w:val="22"/>
          <w:lang w:bidi="es-ES"/>
        </w:rPr>
        <w:t>Atentamente,</w:t>
      </w:r>
    </w:p>
    <w:p w14:paraId="57375D6A" w14:textId="77777777" w:rsidR="008030AC" w:rsidRPr="008030AC" w:rsidRDefault="008030AC" w:rsidP="008030AC">
      <w:pPr>
        <w:rPr>
          <w:rFonts w:ascii="Calibri" w:hAnsi="Calibri" w:cs="Calibri"/>
          <w:sz w:val="22"/>
          <w:szCs w:val="22"/>
          <w:highlight w:val="yellow"/>
        </w:rPr>
      </w:pPr>
    </w:p>
    <w:p w14:paraId="6E022EBD" w14:textId="19997FDF" w:rsidR="0067295F" w:rsidRPr="008030AC" w:rsidRDefault="00FE1DFB" w:rsidP="009E2047">
      <w:pPr>
        <w:rPr>
          <w:rFonts w:ascii="Calibri" w:hAnsi="Calibri" w:cs="Calibri"/>
          <w:sz w:val="22"/>
          <w:szCs w:val="22"/>
        </w:rPr>
      </w:pPr>
      <w:r w:rsidRPr="00FE1DFB">
        <w:rPr>
          <w:sz w:val="22"/>
          <w:highlight w:val="yellow"/>
          <w:lang w:bidi="es-ES"/>
        </w:rPr>
        <w:t>SIGNATURE</w:t>
      </w:r>
    </w:p>
    <w:sectPr w:rsidR="0067295F" w:rsidRPr="008030AC" w:rsidSect="009334F6">
      <w:footerReference w:type="default" r:id="rId14"/>
      <w:headerReference w:type="first" r:id="rId15"/>
      <w:footerReference w:type="first" r:id="rId16"/>
      <w:pgSz w:w="12240" w:h="15840"/>
      <w:pgMar w:top="1560" w:right="1440" w:bottom="1134"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3167" w14:textId="77777777" w:rsidR="001026B6" w:rsidRDefault="001026B6" w:rsidP="000518D6">
      <w:r>
        <w:separator/>
      </w:r>
    </w:p>
  </w:endnote>
  <w:endnote w:type="continuationSeparator" w:id="0">
    <w:p w14:paraId="6B7BB4BD" w14:textId="77777777" w:rsidR="001026B6" w:rsidRDefault="001026B6"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04C7" w14:textId="25942EBF" w:rsidR="00494FA8" w:rsidRPr="004276B4" w:rsidRDefault="00494FA8" w:rsidP="00494FA8">
    <w:pPr>
      <w:pStyle w:val="Piedepgina"/>
      <w:jc w:val="center"/>
      <w:rPr>
        <w:lang w:val="en-US"/>
      </w:rPr>
    </w:pPr>
    <w:r w:rsidRPr="00450108">
      <w:rPr>
        <w:noProof/>
        <w:sz w:val="20"/>
        <w:lang w:bidi="es-ES"/>
      </w:rPr>
      <mc:AlternateContent>
        <mc:Choice Requires="wps">
          <w:drawing>
            <wp:anchor distT="0" distB="0" distL="114300" distR="114300" simplePos="0" relativeHeight="251668480" behindDoc="0" locked="0" layoutInCell="1" allowOverlap="1" wp14:anchorId="6CE225F7" wp14:editId="3AD7637A">
              <wp:simplePos x="0" y="0"/>
              <wp:positionH relativeFrom="margin">
                <wp:align>center</wp:align>
              </wp:positionH>
              <wp:positionV relativeFrom="paragraph">
                <wp:posOffset>-74930</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A91A5" id="Straight Connector 6"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" strokecolor="#0d0d0d [3069]" strokeweight=".25pt">
              <w10:wrap anchorx="margin"/>
            </v:line>
          </w:pict>
        </mc:Fallback>
      </mc:AlternateContent>
    </w:r>
    <w:r w:rsidRPr="004276B4">
      <w:rPr>
        <w:rStyle w:val="field-content"/>
        <w:sz w:val="20"/>
        <w:lang w:val="en-US" w:bidi="es-ES"/>
      </w:rPr>
      <w:t>1050 First St. NE, Washington, DC 20002 • Teléfono: (202) 727-6436 TTY: 711 • osse.dc.gov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ED43" w14:textId="21F88129" w:rsidR="00721414" w:rsidRPr="004276B4" w:rsidRDefault="00721414" w:rsidP="00450108">
    <w:pPr>
      <w:pStyle w:val="Piedepgina"/>
      <w:jc w:val="center"/>
      <w:rPr>
        <w:lang w:val="en-US"/>
      </w:rPr>
    </w:pPr>
    <w:r w:rsidRPr="00450108">
      <w:rPr>
        <w:noProof/>
        <w:sz w:val="20"/>
        <w:lang w:bidi="es-ES"/>
      </w:rPr>
      <mc:AlternateContent>
        <mc:Choice Requires="wps">
          <w:drawing>
            <wp:anchor distT="0" distB="0" distL="114300" distR="114300" simplePos="0" relativeHeight="251665408" behindDoc="0" locked="0" layoutInCell="1" allowOverlap="1" wp14:anchorId="3E977A8A" wp14:editId="5444D3C0">
              <wp:simplePos x="0" y="0"/>
              <wp:positionH relativeFrom="margin">
                <wp:align>center</wp:align>
              </wp:positionH>
              <wp:positionV relativeFrom="paragraph">
                <wp:posOffset>-74930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96EC1"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" strokecolor="#0d0d0d [3069]" strokeweight=".25pt">
              <w10:wrap anchorx="margin"/>
            </v:line>
          </w:pict>
        </mc:Fallback>
      </mc:AlternateContent>
    </w:r>
    <w:r w:rsidR="00F024F7" w:rsidRPr="004276B4">
      <w:rPr>
        <w:rStyle w:val="field-content"/>
        <w:sz w:val="20"/>
        <w:lang w:val="en-US" w:bidi="es-ES"/>
      </w:rPr>
      <w:t>1050 First St. NE, Washington, DC 20002 • Teléfono: (202) 727-6436 TTY: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D5EB" w14:textId="77777777" w:rsidR="001026B6" w:rsidRDefault="001026B6" w:rsidP="000518D6">
      <w:r>
        <w:separator/>
      </w:r>
    </w:p>
  </w:footnote>
  <w:footnote w:type="continuationSeparator" w:id="0">
    <w:p w14:paraId="754D0DE9" w14:textId="77777777" w:rsidR="001026B6" w:rsidRDefault="001026B6"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6CF8" w14:textId="77777777" w:rsidR="00721414" w:rsidRDefault="00791DEF">
    <w:pPr>
      <w:pStyle w:val="Encabezado"/>
    </w:pPr>
    <w:r>
      <w:rPr>
        <w:noProof/>
        <w:lang w:bidi="es-ES"/>
      </w:rPr>
      <w:drawing>
        <wp:anchor distT="0" distB="0" distL="114300" distR="114300" simplePos="0" relativeHeight="251666432" behindDoc="0" locked="0" layoutInCell="1" allowOverlap="1" wp14:anchorId="5C7ED69A" wp14:editId="08FBCA95">
          <wp:simplePos x="0" y="0"/>
          <wp:positionH relativeFrom="column">
            <wp:posOffset>51435</wp:posOffset>
          </wp:positionH>
          <wp:positionV relativeFrom="paragraph">
            <wp:posOffset>226695</wp:posOffset>
          </wp:positionV>
          <wp:extent cx="5943600" cy="1250950"/>
          <wp:effectExtent l="0" t="0" r="0" b="0"/>
          <wp:wrapThrough wrapText="bothSides">
            <wp:wrapPolygon edited="0">
              <wp:start x="554" y="0"/>
              <wp:lineTo x="185" y="2631"/>
              <wp:lineTo x="92" y="16666"/>
              <wp:lineTo x="369" y="20175"/>
              <wp:lineTo x="554" y="21052"/>
              <wp:lineTo x="3785" y="21052"/>
              <wp:lineTo x="21231" y="18859"/>
              <wp:lineTo x="21323" y="8772"/>
              <wp:lineTo x="20862" y="7894"/>
              <wp:lineTo x="18000" y="7894"/>
              <wp:lineTo x="18092" y="5702"/>
              <wp:lineTo x="9692" y="1754"/>
              <wp:lineTo x="3785" y="0"/>
              <wp:lineTo x="554" y="0"/>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SE_Text_100715_FLAT-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B44"/>
    <w:multiLevelType w:val="hybridMultilevel"/>
    <w:tmpl w:val="55BA2CE6"/>
    <w:lvl w:ilvl="0" w:tplc="9632960E">
      <w:start w:val="1"/>
      <w:numFmt w:val="bullet"/>
      <w:lvlText w:val=""/>
      <w:lvlJc w:val="left"/>
      <w:pPr>
        <w:ind w:left="720" w:hanging="576"/>
      </w:pPr>
      <w:rPr>
        <w:rFonts w:ascii="Webdings" w:hAnsi="Web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C0BA7"/>
    <w:multiLevelType w:val="multilevel"/>
    <w:tmpl w:val="A52C381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 w15:restartNumberingAfterBreak="0">
    <w:nsid w:val="194E73A0"/>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2B11BD"/>
    <w:multiLevelType w:val="hybridMultilevel"/>
    <w:tmpl w:val="3B0CC2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74197"/>
    <w:multiLevelType w:val="hybridMultilevel"/>
    <w:tmpl w:val="8902B854"/>
    <w:lvl w:ilvl="0" w:tplc="83CE152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CB0EA8"/>
    <w:multiLevelType w:val="hybridMultilevel"/>
    <w:tmpl w:val="2FFEA478"/>
    <w:lvl w:ilvl="0" w:tplc="C6FE7E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50D82"/>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4043122"/>
    <w:multiLevelType w:val="hybridMultilevel"/>
    <w:tmpl w:val="1FC66734"/>
    <w:lvl w:ilvl="0" w:tplc="FBA22078">
      <w:start w:val="9"/>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3478E1"/>
    <w:multiLevelType w:val="hybridMultilevel"/>
    <w:tmpl w:val="3EFA48A4"/>
    <w:lvl w:ilvl="0" w:tplc="22D0EBE0">
      <w:start w:val="1"/>
      <w:numFmt w:val="bullet"/>
      <w:lvlText w:val=""/>
      <w:lvlJc w:val="left"/>
      <w:pPr>
        <w:ind w:left="720" w:hanging="360"/>
      </w:pPr>
      <w:rPr>
        <w:rFonts w:ascii="Wingdings" w:hAnsi="Wingdings" w:hint="default"/>
        <w:color w:val="B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46DAE"/>
    <w:rsid w:val="000518D6"/>
    <w:rsid w:val="000B14DE"/>
    <w:rsid w:val="000D7E2A"/>
    <w:rsid w:val="001026B6"/>
    <w:rsid w:val="00102AC5"/>
    <w:rsid w:val="0011121C"/>
    <w:rsid w:val="001116DC"/>
    <w:rsid w:val="001131A5"/>
    <w:rsid w:val="001174EE"/>
    <w:rsid w:val="0015492F"/>
    <w:rsid w:val="001F4A3C"/>
    <w:rsid w:val="00213E5D"/>
    <w:rsid w:val="00242170"/>
    <w:rsid w:val="002A0C5D"/>
    <w:rsid w:val="002B73DD"/>
    <w:rsid w:val="002C1B02"/>
    <w:rsid w:val="002E0F23"/>
    <w:rsid w:val="002F7E8C"/>
    <w:rsid w:val="003035F8"/>
    <w:rsid w:val="00336884"/>
    <w:rsid w:val="00366AD4"/>
    <w:rsid w:val="003A456F"/>
    <w:rsid w:val="003E1EA6"/>
    <w:rsid w:val="003F0E38"/>
    <w:rsid w:val="003F2EF9"/>
    <w:rsid w:val="00412E98"/>
    <w:rsid w:val="00423181"/>
    <w:rsid w:val="004276B4"/>
    <w:rsid w:val="00450108"/>
    <w:rsid w:val="00460150"/>
    <w:rsid w:val="00464ACC"/>
    <w:rsid w:val="00494FA8"/>
    <w:rsid w:val="004C3D8F"/>
    <w:rsid w:val="00553B3A"/>
    <w:rsid w:val="00580816"/>
    <w:rsid w:val="005849F4"/>
    <w:rsid w:val="00587358"/>
    <w:rsid w:val="005A7A91"/>
    <w:rsid w:val="00612B95"/>
    <w:rsid w:val="00621AB6"/>
    <w:rsid w:val="00623FDC"/>
    <w:rsid w:val="0067295F"/>
    <w:rsid w:val="006D1A5F"/>
    <w:rsid w:val="00706830"/>
    <w:rsid w:val="00713343"/>
    <w:rsid w:val="00721414"/>
    <w:rsid w:val="007434F0"/>
    <w:rsid w:val="00785912"/>
    <w:rsid w:val="00791DEF"/>
    <w:rsid w:val="007D52BB"/>
    <w:rsid w:val="007E39D6"/>
    <w:rsid w:val="007E4232"/>
    <w:rsid w:val="007E5C75"/>
    <w:rsid w:val="007E63A4"/>
    <w:rsid w:val="007F5221"/>
    <w:rsid w:val="008030AC"/>
    <w:rsid w:val="00811319"/>
    <w:rsid w:val="008766C8"/>
    <w:rsid w:val="00886FED"/>
    <w:rsid w:val="008935A5"/>
    <w:rsid w:val="00893735"/>
    <w:rsid w:val="008A4012"/>
    <w:rsid w:val="008D0BA5"/>
    <w:rsid w:val="008E7F4E"/>
    <w:rsid w:val="008F33C4"/>
    <w:rsid w:val="009058C7"/>
    <w:rsid w:val="00915B45"/>
    <w:rsid w:val="009209F3"/>
    <w:rsid w:val="009334F6"/>
    <w:rsid w:val="00953755"/>
    <w:rsid w:val="00970016"/>
    <w:rsid w:val="009952EF"/>
    <w:rsid w:val="009C6295"/>
    <w:rsid w:val="009D24E5"/>
    <w:rsid w:val="009E2047"/>
    <w:rsid w:val="009F3A41"/>
    <w:rsid w:val="009F443B"/>
    <w:rsid w:val="00A57158"/>
    <w:rsid w:val="00A7346A"/>
    <w:rsid w:val="00A866D7"/>
    <w:rsid w:val="00A93144"/>
    <w:rsid w:val="00AA6D90"/>
    <w:rsid w:val="00AB762F"/>
    <w:rsid w:val="00AF1210"/>
    <w:rsid w:val="00B02660"/>
    <w:rsid w:val="00B17FD8"/>
    <w:rsid w:val="00B30353"/>
    <w:rsid w:val="00B415C5"/>
    <w:rsid w:val="00B6269B"/>
    <w:rsid w:val="00B64BB6"/>
    <w:rsid w:val="00B92970"/>
    <w:rsid w:val="00BA195F"/>
    <w:rsid w:val="00BE71C4"/>
    <w:rsid w:val="00C13609"/>
    <w:rsid w:val="00C20F13"/>
    <w:rsid w:val="00C443EB"/>
    <w:rsid w:val="00C57C2D"/>
    <w:rsid w:val="00C8541C"/>
    <w:rsid w:val="00CA00C1"/>
    <w:rsid w:val="00CA3D61"/>
    <w:rsid w:val="00CA6887"/>
    <w:rsid w:val="00CC4DA6"/>
    <w:rsid w:val="00CC4E02"/>
    <w:rsid w:val="00D60B62"/>
    <w:rsid w:val="00DA7BF0"/>
    <w:rsid w:val="00DC0A67"/>
    <w:rsid w:val="00DD07B6"/>
    <w:rsid w:val="00DD3ECF"/>
    <w:rsid w:val="00DD4094"/>
    <w:rsid w:val="00DE083C"/>
    <w:rsid w:val="00E068E2"/>
    <w:rsid w:val="00E07DE8"/>
    <w:rsid w:val="00E40506"/>
    <w:rsid w:val="00E4544C"/>
    <w:rsid w:val="00E541EE"/>
    <w:rsid w:val="00E66E34"/>
    <w:rsid w:val="00E82C39"/>
    <w:rsid w:val="00E834A6"/>
    <w:rsid w:val="00E94357"/>
    <w:rsid w:val="00EE3783"/>
    <w:rsid w:val="00F024F7"/>
    <w:rsid w:val="00F04B13"/>
    <w:rsid w:val="00F213E9"/>
    <w:rsid w:val="00F930F9"/>
    <w:rsid w:val="00FA7DA5"/>
    <w:rsid w:val="00FE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C33175"/>
  <w14:defaultImageDpi w14:val="300"/>
  <w15:docId w15:val="{1E0D69EF-3FAB-4B65-B5B9-9351F57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8D6"/>
    <w:pPr>
      <w:tabs>
        <w:tab w:val="center" w:pos="4320"/>
        <w:tab w:val="right" w:pos="8640"/>
      </w:tabs>
    </w:pPr>
  </w:style>
  <w:style w:type="character" w:customStyle="1" w:styleId="EncabezadoCar">
    <w:name w:val="Encabezado Car"/>
    <w:basedOn w:val="Fuentedeprrafopredeter"/>
    <w:link w:val="Encabezado"/>
    <w:uiPriority w:val="99"/>
    <w:rsid w:val="000518D6"/>
  </w:style>
  <w:style w:type="paragraph" w:styleId="Piedepgina">
    <w:name w:val="footer"/>
    <w:basedOn w:val="Normal"/>
    <w:link w:val="PiedepginaCar"/>
    <w:uiPriority w:val="99"/>
    <w:unhideWhenUsed/>
    <w:rsid w:val="000518D6"/>
    <w:pPr>
      <w:tabs>
        <w:tab w:val="center" w:pos="4320"/>
        <w:tab w:val="right" w:pos="8640"/>
      </w:tabs>
    </w:pPr>
  </w:style>
  <w:style w:type="character" w:customStyle="1" w:styleId="PiedepginaCar">
    <w:name w:val="Pie de página Car"/>
    <w:basedOn w:val="Fuentedeprrafopredeter"/>
    <w:link w:val="Piedepgina"/>
    <w:uiPriority w:val="99"/>
    <w:rsid w:val="000518D6"/>
  </w:style>
  <w:style w:type="paragraph" w:styleId="Textodeglobo">
    <w:name w:val="Balloon Text"/>
    <w:basedOn w:val="Normal"/>
    <w:link w:val="TextodegloboCar"/>
    <w:uiPriority w:val="99"/>
    <w:semiHidden/>
    <w:unhideWhenUsed/>
    <w:rsid w:val="000518D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518D6"/>
    <w:rPr>
      <w:rFonts w:ascii="Lucida Grande" w:hAnsi="Lucida Grande" w:cs="Lucida Grande"/>
      <w:sz w:val="18"/>
      <w:szCs w:val="18"/>
    </w:rPr>
  </w:style>
  <w:style w:type="character" w:customStyle="1" w:styleId="field-content">
    <w:name w:val="field-content"/>
    <w:basedOn w:val="Fuentedeprrafopredeter"/>
    <w:rsid w:val="00B02660"/>
  </w:style>
  <w:style w:type="character" w:styleId="Hipervnculo">
    <w:name w:val="Hyperlink"/>
    <w:basedOn w:val="Fuentedeprrafopredeter"/>
    <w:uiPriority w:val="99"/>
    <w:unhideWhenUsed/>
    <w:rsid w:val="00B02660"/>
    <w:rPr>
      <w:color w:val="0000FF"/>
      <w:u w:val="single"/>
    </w:rPr>
  </w:style>
  <w:style w:type="character" w:styleId="Hipervnculovisitado">
    <w:name w:val="FollowedHyperlink"/>
    <w:basedOn w:val="Fuentedeprrafopredeter"/>
    <w:uiPriority w:val="99"/>
    <w:semiHidden/>
    <w:unhideWhenUsed/>
    <w:rsid w:val="00B02660"/>
    <w:rPr>
      <w:color w:val="800080" w:themeColor="followedHyperlink"/>
      <w:u w:val="single"/>
    </w:rPr>
  </w:style>
  <w:style w:type="paragraph" w:styleId="Prrafodelista">
    <w:name w:val="List Paragraph"/>
    <w:basedOn w:val="Normal"/>
    <w:uiPriority w:val="34"/>
    <w:qFormat/>
    <w:rsid w:val="00AB762F"/>
    <w:pPr>
      <w:ind w:left="720"/>
    </w:pPr>
    <w:rPr>
      <w:rFonts w:ascii="Calibri" w:eastAsiaTheme="minorHAnsi" w:hAnsi="Calibri" w:cs="Calibri"/>
      <w:sz w:val="22"/>
      <w:szCs w:val="22"/>
    </w:rPr>
  </w:style>
  <w:style w:type="paragraph" w:styleId="Textosinformato">
    <w:name w:val="Plain Text"/>
    <w:basedOn w:val="Normal"/>
    <w:link w:val="TextosinformatoCar"/>
    <w:uiPriority w:val="99"/>
    <w:unhideWhenUsed/>
    <w:rsid w:val="007D52BB"/>
    <w:rPr>
      <w:rFonts w:ascii="Calibri" w:eastAsiaTheme="minorHAnsi" w:hAnsi="Calibri" w:cs="Calibri"/>
      <w:sz w:val="22"/>
      <w:szCs w:val="22"/>
    </w:rPr>
  </w:style>
  <w:style w:type="character" w:customStyle="1" w:styleId="TextosinformatoCar">
    <w:name w:val="Texto sin formato Car"/>
    <w:basedOn w:val="Fuentedeprrafopredeter"/>
    <w:link w:val="Textosinformato"/>
    <w:uiPriority w:val="99"/>
    <w:rsid w:val="007D52BB"/>
    <w:rPr>
      <w:rFonts w:ascii="Calibri" w:eastAsiaTheme="minorHAnsi" w:hAnsi="Calibri" w:cs="Calibri"/>
      <w:sz w:val="22"/>
      <w:szCs w:val="22"/>
    </w:rPr>
  </w:style>
  <w:style w:type="paragraph" w:styleId="NormalWeb">
    <w:name w:val="Normal (Web)"/>
    <w:basedOn w:val="Normal"/>
    <w:uiPriority w:val="99"/>
    <w:semiHidden/>
    <w:unhideWhenUsed/>
    <w:rsid w:val="002B73DD"/>
    <w:rPr>
      <w:rFonts w:ascii="Calibri" w:eastAsiaTheme="minorHAnsi" w:hAnsi="Calibri" w:cs="Calibri"/>
      <w:sz w:val="22"/>
      <w:szCs w:val="22"/>
      <w:u w:color="000000"/>
    </w:rPr>
  </w:style>
  <w:style w:type="character" w:styleId="Refdecomentario">
    <w:name w:val="annotation reference"/>
    <w:basedOn w:val="Fuentedeprrafopredeter"/>
    <w:uiPriority w:val="99"/>
    <w:semiHidden/>
    <w:unhideWhenUsed/>
    <w:rsid w:val="00B17FD8"/>
    <w:rPr>
      <w:sz w:val="16"/>
      <w:szCs w:val="16"/>
    </w:rPr>
  </w:style>
  <w:style w:type="paragraph" w:styleId="Textocomentario">
    <w:name w:val="annotation text"/>
    <w:basedOn w:val="Normal"/>
    <w:link w:val="TextocomentarioCar"/>
    <w:uiPriority w:val="99"/>
    <w:semiHidden/>
    <w:unhideWhenUsed/>
    <w:rsid w:val="00B17FD8"/>
    <w:rPr>
      <w:sz w:val="20"/>
      <w:szCs w:val="20"/>
    </w:rPr>
  </w:style>
  <w:style w:type="character" w:customStyle="1" w:styleId="TextocomentarioCar">
    <w:name w:val="Texto comentario Car"/>
    <w:basedOn w:val="Fuentedeprrafopredeter"/>
    <w:link w:val="Textocomentario"/>
    <w:uiPriority w:val="99"/>
    <w:semiHidden/>
    <w:rsid w:val="00B17FD8"/>
    <w:rPr>
      <w:sz w:val="20"/>
      <w:szCs w:val="20"/>
    </w:rPr>
  </w:style>
  <w:style w:type="paragraph" w:styleId="Asuntodelcomentario">
    <w:name w:val="annotation subject"/>
    <w:basedOn w:val="Textocomentario"/>
    <w:next w:val="Textocomentario"/>
    <w:link w:val="AsuntodelcomentarioCar"/>
    <w:uiPriority w:val="99"/>
    <w:semiHidden/>
    <w:unhideWhenUsed/>
    <w:rsid w:val="00B17FD8"/>
    <w:rPr>
      <w:b/>
      <w:bCs/>
    </w:rPr>
  </w:style>
  <w:style w:type="character" w:customStyle="1" w:styleId="AsuntodelcomentarioCar">
    <w:name w:val="Asunto del comentario Car"/>
    <w:basedOn w:val="TextocomentarioCar"/>
    <w:link w:val="Asuntodelcomentario"/>
    <w:uiPriority w:val="99"/>
    <w:semiHidden/>
    <w:rsid w:val="00B17FD8"/>
    <w:rPr>
      <w:b/>
      <w:bCs/>
      <w:sz w:val="20"/>
      <w:szCs w:val="20"/>
    </w:rPr>
  </w:style>
  <w:style w:type="character" w:styleId="Mencinsinresolver">
    <w:name w:val="Unresolved Mention"/>
    <w:basedOn w:val="Fuentedeprrafopredeter"/>
    <w:uiPriority w:val="99"/>
    <w:semiHidden/>
    <w:unhideWhenUsed/>
    <w:rsid w:val="008766C8"/>
    <w:rPr>
      <w:color w:val="605E5C"/>
      <w:shd w:val="clear" w:color="auto" w:fill="E1DFDD"/>
    </w:rPr>
  </w:style>
  <w:style w:type="table" w:styleId="Tablanormal4">
    <w:name w:val="Plain Table 4"/>
    <w:basedOn w:val="Tablanormal"/>
    <w:uiPriority w:val="44"/>
    <w:rsid w:val="008030AC"/>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64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healthlin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ieldt3k12portal.pointnclic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5E50F22489D94C9D92F16B145DA254" ma:contentTypeVersion="14" ma:contentTypeDescription="Create a new document." ma:contentTypeScope="" ma:versionID="0975941a3ae65b59496f1e2606742cf3">
  <xsd:schema xmlns:xsd="http://www.w3.org/2001/XMLSchema" xmlns:xs="http://www.w3.org/2001/XMLSchema" xmlns:p="http://schemas.microsoft.com/office/2006/metadata/properties" xmlns:ns3="08ed1235-6c0a-4db0-8618-c0c096921c33" xmlns:ns4="c2ca48fe-0e8d-489f-ac4d-f3a146db4bec" targetNamespace="http://schemas.microsoft.com/office/2006/metadata/properties" ma:root="true" ma:fieldsID="dbd0da45767dfb8b0517e50ff627c02e" ns3:_="" ns4:_="">
    <xsd:import namespace="08ed1235-6c0a-4db0-8618-c0c096921c33"/>
    <xsd:import namespace="c2ca48fe-0e8d-489f-ac4d-f3a146db4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1235-6c0a-4db0-8618-c0c09692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a48fe-0e8d-489f-ac4d-f3a146db4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05194-EEF5-415B-A940-B8F411729F99}">
  <ds:schemaRefs>
    <ds:schemaRef ds:uri="http://schemas.openxmlformats.org/officeDocument/2006/bibliography"/>
  </ds:schemaRefs>
</ds:datastoreItem>
</file>

<file path=customXml/itemProps2.xml><?xml version="1.0" encoding="utf-8"?>
<ds:datastoreItem xmlns:ds="http://schemas.openxmlformats.org/officeDocument/2006/customXml" ds:itemID="{056D5B52-A436-491F-BDAE-645AE82A3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AC9C4-7599-4016-A266-8AFEBBF54B17}">
  <ds:schemaRefs>
    <ds:schemaRef ds:uri="http://schemas.microsoft.com/sharepoint/v3/contenttype/forms"/>
  </ds:schemaRefs>
</ds:datastoreItem>
</file>

<file path=customXml/itemProps4.xml><?xml version="1.0" encoding="utf-8"?>
<ds:datastoreItem xmlns:ds="http://schemas.openxmlformats.org/officeDocument/2006/customXml" ds:itemID="{37C7569B-0A51-4BD5-BE1E-3844038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1235-6c0a-4db0-8618-c0c096921c33"/>
    <ds:schemaRef ds:uri="c2ca48fe-0e8d-489f-ac4d-f3a146db4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creator>Coleman, Briant (OSSE)</dc:creator>
  <cp:lastModifiedBy>Mayte Macouzet</cp:lastModifiedBy>
  <cp:revision>6</cp:revision>
  <cp:lastPrinted>2014-09-17T16:24:00Z</cp:lastPrinted>
  <dcterms:created xsi:type="dcterms:W3CDTF">2021-09-07T09:26:00Z</dcterms:created>
  <dcterms:modified xsi:type="dcterms:W3CDTF">2021-09-09T21:33:00Z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0x010100745E50F22489D94C9D92F16B145DA254</vt:lpwstr>
  </property>
</Properties>
</file>