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89" w:rsidRDefault="00EE5A89" w:rsidP="00EF77C8">
      <w:pPr>
        <w:jc w:val="center"/>
        <w:rPr>
          <w:b/>
          <w:sz w:val="24"/>
          <w:szCs w:val="24"/>
        </w:rPr>
      </w:pPr>
    </w:p>
    <w:p w:rsidR="00EF77C8" w:rsidRPr="002A0FA6" w:rsidRDefault="00EE5A89" w:rsidP="00EF77C8">
      <w:pPr>
        <w:jc w:val="center"/>
        <w:rPr>
          <w:b/>
          <w:sz w:val="24"/>
          <w:szCs w:val="24"/>
        </w:rPr>
      </w:pPr>
      <w:bookmarkStart w:id="0" w:name="_GoBack"/>
      <w:bookmarkEnd w:id="0"/>
      <w:r>
        <w:rPr>
          <w:b/>
          <w:sz w:val="24"/>
          <w:szCs w:val="24"/>
        </w:rPr>
        <w:t>2017-</w:t>
      </w:r>
      <w:r w:rsidR="00501AC9" w:rsidRPr="002A0FA6">
        <w:rPr>
          <w:b/>
          <w:sz w:val="24"/>
          <w:szCs w:val="24"/>
        </w:rPr>
        <w:t xml:space="preserve">18 </w:t>
      </w:r>
      <w:r w:rsidR="00FF5F5E">
        <w:rPr>
          <w:b/>
          <w:sz w:val="24"/>
          <w:szCs w:val="24"/>
        </w:rPr>
        <w:t xml:space="preserve">Carl D. </w:t>
      </w:r>
      <w:r w:rsidR="00501AC9" w:rsidRPr="002A0FA6">
        <w:rPr>
          <w:b/>
          <w:sz w:val="24"/>
          <w:szCs w:val="24"/>
        </w:rPr>
        <w:t>Perkins’ Sub</w:t>
      </w:r>
      <w:r w:rsidR="002A0FA6" w:rsidRPr="002A0FA6">
        <w:rPr>
          <w:b/>
          <w:sz w:val="24"/>
          <w:szCs w:val="24"/>
        </w:rPr>
        <w:t>-</w:t>
      </w:r>
      <w:r w:rsidR="00501AC9" w:rsidRPr="002A0FA6">
        <w:rPr>
          <w:b/>
          <w:sz w:val="24"/>
          <w:szCs w:val="24"/>
        </w:rPr>
        <w:t xml:space="preserve">recipient </w:t>
      </w:r>
    </w:p>
    <w:p w:rsidR="009A63FB" w:rsidRDefault="00FF5F5E" w:rsidP="00501AC9">
      <w:pPr>
        <w:jc w:val="center"/>
        <w:rPr>
          <w:b/>
          <w:sz w:val="24"/>
          <w:szCs w:val="24"/>
        </w:rPr>
      </w:pPr>
      <w:r>
        <w:rPr>
          <w:b/>
          <w:sz w:val="24"/>
          <w:szCs w:val="24"/>
        </w:rPr>
        <w:t>School Principal</w:t>
      </w:r>
      <w:r w:rsidR="00B235D0" w:rsidRPr="002A0FA6">
        <w:rPr>
          <w:b/>
          <w:sz w:val="24"/>
          <w:szCs w:val="24"/>
        </w:rPr>
        <w:t xml:space="preserve"> </w:t>
      </w:r>
      <w:r w:rsidR="00D82A20" w:rsidRPr="002A0FA6">
        <w:rPr>
          <w:b/>
          <w:sz w:val="24"/>
          <w:szCs w:val="24"/>
        </w:rPr>
        <w:t xml:space="preserve">Quality </w:t>
      </w:r>
      <w:r w:rsidR="00B235D0" w:rsidRPr="002A0FA6">
        <w:rPr>
          <w:b/>
          <w:sz w:val="24"/>
          <w:szCs w:val="24"/>
        </w:rPr>
        <w:t>Attestation Statement</w:t>
      </w:r>
    </w:p>
    <w:p w:rsidR="00EF77C8" w:rsidRPr="002A0FA6" w:rsidRDefault="00EF77C8" w:rsidP="00501AC9">
      <w:pPr>
        <w:jc w:val="center"/>
        <w:rPr>
          <w:b/>
          <w:sz w:val="24"/>
          <w:szCs w:val="24"/>
        </w:rPr>
      </w:pPr>
    </w:p>
    <w:p w:rsidR="00D82A20" w:rsidRPr="002A0FA6" w:rsidRDefault="00DB31E3" w:rsidP="002A0FA6">
      <w:pPr>
        <w:pStyle w:val="ListParagraph"/>
        <w:numPr>
          <w:ilvl w:val="0"/>
          <w:numId w:val="5"/>
        </w:numPr>
        <w:rPr>
          <w:sz w:val="24"/>
          <w:szCs w:val="24"/>
        </w:rPr>
      </w:pPr>
      <w:r w:rsidRPr="002A0FA6">
        <w:rPr>
          <w:sz w:val="24"/>
          <w:szCs w:val="24"/>
        </w:rPr>
        <w:t xml:space="preserve">I have reviewed </w:t>
      </w:r>
      <w:r w:rsidR="002A0FA6">
        <w:rPr>
          <w:sz w:val="24"/>
          <w:szCs w:val="24"/>
        </w:rPr>
        <w:t>and/</w:t>
      </w:r>
      <w:r w:rsidRPr="002A0FA6">
        <w:rPr>
          <w:sz w:val="24"/>
          <w:szCs w:val="24"/>
        </w:rPr>
        <w:t xml:space="preserve">or been involved with the drafting of my LEA’s </w:t>
      </w:r>
      <w:r w:rsidR="00D82A20" w:rsidRPr="002A0FA6">
        <w:rPr>
          <w:sz w:val="24"/>
          <w:szCs w:val="24"/>
        </w:rPr>
        <w:t xml:space="preserve">CTE </w:t>
      </w:r>
      <w:r w:rsidRPr="002A0FA6">
        <w:rPr>
          <w:sz w:val="24"/>
          <w:szCs w:val="24"/>
        </w:rPr>
        <w:t xml:space="preserve">Plan </w:t>
      </w:r>
      <w:r w:rsidR="00D82A20" w:rsidRPr="002A0FA6">
        <w:rPr>
          <w:sz w:val="24"/>
          <w:szCs w:val="24"/>
        </w:rPr>
        <w:t>and</w:t>
      </w:r>
      <w:r w:rsidRPr="002A0FA6">
        <w:rPr>
          <w:sz w:val="24"/>
          <w:szCs w:val="24"/>
        </w:rPr>
        <w:t xml:space="preserve"> this year’s</w:t>
      </w:r>
      <w:r w:rsidR="00D82A20" w:rsidRPr="002A0FA6">
        <w:rPr>
          <w:sz w:val="24"/>
          <w:szCs w:val="24"/>
        </w:rPr>
        <w:t xml:space="preserve"> Perkins application.</w:t>
      </w:r>
    </w:p>
    <w:p w:rsidR="00D82A20" w:rsidRPr="002A0FA6" w:rsidRDefault="00D82A20" w:rsidP="002A0FA6">
      <w:pPr>
        <w:pStyle w:val="ListParagraph"/>
        <w:numPr>
          <w:ilvl w:val="0"/>
          <w:numId w:val="5"/>
        </w:numPr>
        <w:rPr>
          <w:sz w:val="24"/>
          <w:szCs w:val="24"/>
        </w:rPr>
      </w:pPr>
      <w:r w:rsidRPr="002A0FA6">
        <w:rPr>
          <w:sz w:val="24"/>
          <w:szCs w:val="24"/>
        </w:rPr>
        <w:t xml:space="preserve">I have been involved with the formulation of the CTE </w:t>
      </w:r>
      <w:r w:rsidR="00DB31E3" w:rsidRPr="002A0FA6">
        <w:rPr>
          <w:sz w:val="24"/>
          <w:szCs w:val="24"/>
        </w:rPr>
        <w:t>P</w:t>
      </w:r>
      <w:r w:rsidRPr="002A0FA6">
        <w:rPr>
          <w:sz w:val="24"/>
          <w:szCs w:val="24"/>
        </w:rPr>
        <w:t>rograms/Programs of Study that will be offered/funded in my school as part of the Perkins application.</w:t>
      </w:r>
    </w:p>
    <w:p w:rsidR="00D82A20" w:rsidRPr="002A0FA6" w:rsidRDefault="00D82A20" w:rsidP="002A0FA6">
      <w:pPr>
        <w:pStyle w:val="ListParagraph"/>
        <w:numPr>
          <w:ilvl w:val="0"/>
          <w:numId w:val="5"/>
        </w:numPr>
        <w:rPr>
          <w:sz w:val="24"/>
          <w:szCs w:val="24"/>
        </w:rPr>
      </w:pPr>
      <w:r w:rsidRPr="002A0FA6">
        <w:rPr>
          <w:sz w:val="24"/>
          <w:szCs w:val="24"/>
        </w:rPr>
        <w:t xml:space="preserve">I have been informed of how much funding, including Perkins </w:t>
      </w:r>
      <w:r w:rsidR="00DB31E3" w:rsidRPr="002A0FA6">
        <w:rPr>
          <w:sz w:val="24"/>
          <w:szCs w:val="24"/>
        </w:rPr>
        <w:t>f</w:t>
      </w:r>
      <w:r w:rsidRPr="002A0FA6">
        <w:rPr>
          <w:sz w:val="24"/>
          <w:szCs w:val="24"/>
        </w:rPr>
        <w:t>und</w:t>
      </w:r>
      <w:r w:rsidR="00DB31E3" w:rsidRPr="002A0FA6">
        <w:rPr>
          <w:sz w:val="24"/>
          <w:szCs w:val="24"/>
        </w:rPr>
        <w:t>ing,</w:t>
      </w:r>
      <w:r w:rsidRPr="002A0FA6">
        <w:rPr>
          <w:sz w:val="24"/>
          <w:szCs w:val="24"/>
        </w:rPr>
        <w:t xml:space="preserve"> will be made available to </w:t>
      </w:r>
      <w:r w:rsidR="00DB31E3" w:rsidRPr="002A0FA6">
        <w:rPr>
          <w:sz w:val="24"/>
          <w:szCs w:val="24"/>
        </w:rPr>
        <w:t xml:space="preserve">specifically </w:t>
      </w:r>
      <w:r w:rsidRPr="002A0FA6">
        <w:rPr>
          <w:sz w:val="24"/>
          <w:szCs w:val="24"/>
        </w:rPr>
        <w:t xml:space="preserve">support the CTE </w:t>
      </w:r>
      <w:r w:rsidR="00DB31E3" w:rsidRPr="002A0FA6">
        <w:rPr>
          <w:sz w:val="24"/>
          <w:szCs w:val="24"/>
        </w:rPr>
        <w:t>P</w:t>
      </w:r>
      <w:r w:rsidRPr="002A0FA6">
        <w:rPr>
          <w:sz w:val="24"/>
          <w:szCs w:val="24"/>
        </w:rPr>
        <w:t>rograms/</w:t>
      </w:r>
      <w:r w:rsidR="00DB31E3" w:rsidRPr="002A0FA6">
        <w:rPr>
          <w:sz w:val="24"/>
          <w:szCs w:val="24"/>
        </w:rPr>
        <w:t>Programs of Study</w:t>
      </w:r>
      <w:r w:rsidRPr="002A0FA6">
        <w:rPr>
          <w:sz w:val="24"/>
          <w:szCs w:val="24"/>
        </w:rPr>
        <w:t xml:space="preserve"> that will be offered in my school.</w:t>
      </w:r>
    </w:p>
    <w:p w:rsidR="00D82A20" w:rsidRPr="002A0FA6" w:rsidRDefault="00D82A20" w:rsidP="002A0FA6">
      <w:pPr>
        <w:pStyle w:val="ListParagraph"/>
        <w:numPr>
          <w:ilvl w:val="0"/>
          <w:numId w:val="5"/>
        </w:numPr>
        <w:rPr>
          <w:sz w:val="24"/>
          <w:szCs w:val="24"/>
        </w:rPr>
      </w:pPr>
      <w:r w:rsidRPr="002A0FA6">
        <w:rPr>
          <w:sz w:val="24"/>
          <w:szCs w:val="24"/>
        </w:rPr>
        <w:t>I am aware of how to access the</w:t>
      </w:r>
      <w:r w:rsidR="00DB31E3" w:rsidRPr="002A0FA6">
        <w:rPr>
          <w:sz w:val="24"/>
          <w:szCs w:val="24"/>
        </w:rPr>
        <w:t xml:space="preserve"> aforementioned CTE</w:t>
      </w:r>
      <w:r w:rsidRPr="002A0FA6">
        <w:rPr>
          <w:sz w:val="24"/>
          <w:szCs w:val="24"/>
        </w:rPr>
        <w:t xml:space="preserve"> funding, including Perkins funding, and understand what is </w:t>
      </w:r>
      <w:r w:rsidR="00DB31E3" w:rsidRPr="002A0FA6">
        <w:rPr>
          <w:sz w:val="24"/>
          <w:szCs w:val="24"/>
        </w:rPr>
        <w:t xml:space="preserve">considered </w:t>
      </w:r>
      <w:r w:rsidRPr="002A0FA6">
        <w:rPr>
          <w:sz w:val="24"/>
          <w:szCs w:val="24"/>
        </w:rPr>
        <w:t>an allowable use of this funding.</w:t>
      </w:r>
    </w:p>
    <w:p w:rsidR="00E140EC" w:rsidRPr="002A0FA6" w:rsidRDefault="00E140EC" w:rsidP="002A0FA6">
      <w:pPr>
        <w:pStyle w:val="ListParagraph"/>
        <w:numPr>
          <w:ilvl w:val="0"/>
          <w:numId w:val="5"/>
        </w:numPr>
        <w:rPr>
          <w:sz w:val="24"/>
          <w:szCs w:val="24"/>
        </w:rPr>
      </w:pPr>
      <w:r w:rsidRPr="002A0FA6">
        <w:rPr>
          <w:sz w:val="24"/>
          <w:szCs w:val="24"/>
        </w:rPr>
        <w:t xml:space="preserve">I have read, understood and affirmed that the CTE </w:t>
      </w:r>
      <w:r w:rsidR="00DB31E3" w:rsidRPr="002A0FA6">
        <w:rPr>
          <w:sz w:val="24"/>
          <w:szCs w:val="24"/>
        </w:rPr>
        <w:t>Programs/Programs of Study</w:t>
      </w:r>
      <w:r w:rsidRPr="002A0FA6">
        <w:rPr>
          <w:sz w:val="24"/>
          <w:szCs w:val="24"/>
        </w:rPr>
        <w:t xml:space="preserve"> offered at my school meet the standards laid out </w:t>
      </w:r>
      <w:r w:rsidR="002A0FA6" w:rsidRPr="002A0FA6">
        <w:rPr>
          <w:sz w:val="24"/>
          <w:szCs w:val="24"/>
        </w:rPr>
        <w:t>in the attached Perkins Career and Technical Education Quality Standards</w:t>
      </w:r>
      <w:r w:rsidRPr="002A0FA6">
        <w:rPr>
          <w:sz w:val="24"/>
          <w:szCs w:val="24"/>
        </w:rPr>
        <w:t>.</w:t>
      </w:r>
    </w:p>
    <w:p w:rsidR="00E140EC" w:rsidRPr="002A0FA6" w:rsidRDefault="00E140EC" w:rsidP="00E140EC">
      <w:pPr>
        <w:rPr>
          <w:sz w:val="24"/>
          <w:szCs w:val="24"/>
        </w:rPr>
      </w:pPr>
    </w:p>
    <w:p w:rsidR="00E140EC" w:rsidRPr="002A0FA6" w:rsidRDefault="00E140EC" w:rsidP="00E140EC">
      <w:pPr>
        <w:rPr>
          <w:sz w:val="24"/>
          <w:szCs w:val="24"/>
        </w:rPr>
      </w:pPr>
      <w:r w:rsidRPr="002A0FA6">
        <w:rPr>
          <w:sz w:val="24"/>
          <w:szCs w:val="24"/>
        </w:rPr>
        <w:t>_____________________________</w:t>
      </w:r>
      <w:r w:rsidR="00DB31E3" w:rsidRPr="002A0FA6">
        <w:rPr>
          <w:sz w:val="24"/>
          <w:szCs w:val="24"/>
        </w:rPr>
        <w:tab/>
      </w:r>
      <w:r w:rsidR="00DB31E3" w:rsidRPr="002A0FA6">
        <w:rPr>
          <w:sz w:val="24"/>
          <w:szCs w:val="24"/>
        </w:rPr>
        <w:tab/>
      </w:r>
      <w:r w:rsidR="00DB31E3" w:rsidRPr="002A0FA6">
        <w:rPr>
          <w:sz w:val="24"/>
          <w:szCs w:val="24"/>
        </w:rPr>
        <w:tab/>
        <w:t>__________________________</w:t>
      </w:r>
    </w:p>
    <w:p w:rsidR="00DB31E3" w:rsidRPr="002A0FA6" w:rsidRDefault="00DB31E3" w:rsidP="00DB31E3">
      <w:pPr>
        <w:rPr>
          <w:sz w:val="24"/>
          <w:szCs w:val="24"/>
        </w:rPr>
      </w:pPr>
      <w:r w:rsidRPr="002A0FA6">
        <w:rPr>
          <w:sz w:val="24"/>
          <w:szCs w:val="24"/>
        </w:rPr>
        <w:t xml:space="preserve">Name of School Campus </w:t>
      </w:r>
      <w:r w:rsidRPr="002A0FA6">
        <w:rPr>
          <w:sz w:val="24"/>
          <w:szCs w:val="24"/>
        </w:rPr>
        <w:tab/>
      </w:r>
      <w:r w:rsidRPr="002A0FA6">
        <w:rPr>
          <w:sz w:val="24"/>
          <w:szCs w:val="24"/>
        </w:rPr>
        <w:tab/>
      </w:r>
      <w:r w:rsidRPr="002A0FA6">
        <w:rPr>
          <w:sz w:val="24"/>
          <w:szCs w:val="24"/>
        </w:rPr>
        <w:tab/>
      </w:r>
      <w:r w:rsidRPr="002A0FA6">
        <w:rPr>
          <w:sz w:val="24"/>
          <w:szCs w:val="24"/>
        </w:rPr>
        <w:tab/>
        <w:t xml:space="preserve">Name of School Principal </w:t>
      </w:r>
    </w:p>
    <w:p w:rsidR="00DB31E3" w:rsidRPr="002A0FA6" w:rsidRDefault="00DB31E3" w:rsidP="00E140EC">
      <w:pPr>
        <w:rPr>
          <w:sz w:val="24"/>
          <w:szCs w:val="24"/>
        </w:rPr>
      </w:pPr>
    </w:p>
    <w:p w:rsidR="00DB31E3" w:rsidRPr="002A0FA6" w:rsidRDefault="00DB31E3" w:rsidP="00E140EC">
      <w:pPr>
        <w:rPr>
          <w:sz w:val="24"/>
          <w:szCs w:val="24"/>
        </w:rPr>
      </w:pPr>
      <w:r w:rsidRPr="002A0FA6">
        <w:rPr>
          <w:sz w:val="24"/>
          <w:szCs w:val="24"/>
        </w:rPr>
        <w:t>_____________________________</w:t>
      </w:r>
      <w:r w:rsidRPr="002A0FA6">
        <w:rPr>
          <w:sz w:val="24"/>
          <w:szCs w:val="24"/>
        </w:rPr>
        <w:tab/>
      </w:r>
      <w:r w:rsidRPr="002A0FA6">
        <w:rPr>
          <w:sz w:val="24"/>
          <w:szCs w:val="24"/>
        </w:rPr>
        <w:tab/>
      </w:r>
      <w:r w:rsidRPr="002A0FA6">
        <w:rPr>
          <w:sz w:val="24"/>
          <w:szCs w:val="24"/>
        </w:rPr>
        <w:tab/>
        <w:t>____________________________</w:t>
      </w:r>
    </w:p>
    <w:p w:rsidR="00DB31E3" w:rsidRPr="002A0FA6" w:rsidRDefault="00DB31E3" w:rsidP="00E140EC">
      <w:pPr>
        <w:rPr>
          <w:sz w:val="24"/>
          <w:szCs w:val="24"/>
        </w:rPr>
      </w:pPr>
      <w:r w:rsidRPr="002A0FA6">
        <w:rPr>
          <w:sz w:val="24"/>
          <w:szCs w:val="24"/>
        </w:rPr>
        <w:t>Signature of School Principal</w:t>
      </w:r>
      <w:r w:rsidRPr="002A0FA6">
        <w:rPr>
          <w:sz w:val="24"/>
          <w:szCs w:val="24"/>
        </w:rPr>
        <w:tab/>
      </w:r>
      <w:r w:rsidRPr="002A0FA6">
        <w:rPr>
          <w:sz w:val="24"/>
          <w:szCs w:val="24"/>
        </w:rPr>
        <w:tab/>
      </w:r>
      <w:r w:rsidRPr="002A0FA6">
        <w:rPr>
          <w:sz w:val="24"/>
          <w:szCs w:val="24"/>
        </w:rPr>
        <w:tab/>
      </w:r>
      <w:r w:rsidRPr="002A0FA6">
        <w:rPr>
          <w:sz w:val="24"/>
          <w:szCs w:val="24"/>
        </w:rPr>
        <w:tab/>
        <w:t xml:space="preserve">Date </w:t>
      </w:r>
    </w:p>
    <w:p w:rsidR="00E140EC" w:rsidRPr="002A0FA6" w:rsidRDefault="00E140EC"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2A0FA6" w:rsidP="00501AC9">
      <w:pPr>
        <w:rPr>
          <w:sz w:val="24"/>
          <w:szCs w:val="24"/>
        </w:rPr>
      </w:pPr>
    </w:p>
    <w:p w:rsidR="002A0FA6" w:rsidRPr="002A0FA6" w:rsidRDefault="00FF5F5E" w:rsidP="00CB1EC9">
      <w:pPr>
        <w:spacing w:after="120" w:line="240" w:lineRule="auto"/>
        <w:jc w:val="center"/>
        <w:rPr>
          <w:b/>
          <w:sz w:val="24"/>
          <w:szCs w:val="24"/>
        </w:rPr>
      </w:pPr>
      <w:proofErr w:type="gramStart"/>
      <w:r>
        <w:rPr>
          <w:b/>
          <w:sz w:val="24"/>
          <w:szCs w:val="24"/>
        </w:rPr>
        <w:t xml:space="preserve">Perkins </w:t>
      </w:r>
      <w:r w:rsidR="002A0FA6" w:rsidRPr="002A0FA6">
        <w:rPr>
          <w:b/>
          <w:sz w:val="24"/>
          <w:szCs w:val="24"/>
        </w:rPr>
        <w:t xml:space="preserve">Career and Technical Education </w:t>
      </w:r>
      <w:r>
        <w:rPr>
          <w:b/>
          <w:sz w:val="24"/>
          <w:szCs w:val="24"/>
        </w:rPr>
        <w:t xml:space="preserve">(CTE) </w:t>
      </w:r>
      <w:r w:rsidR="002A0FA6" w:rsidRPr="002A0FA6">
        <w:rPr>
          <w:b/>
          <w:sz w:val="24"/>
          <w:szCs w:val="24"/>
        </w:rPr>
        <w:t>Quality Standards.</w:t>
      </w:r>
      <w:proofErr w:type="gramEnd"/>
    </w:p>
    <w:p w:rsidR="002A0FA6" w:rsidRPr="002A0FA6" w:rsidRDefault="002A0FA6" w:rsidP="00501AC9">
      <w:pPr>
        <w:rPr>
          <w:sz w:val="24"/>
          <w:szCs w:val="24"/>
        </w:rPr>
      </w:pPr>
    </w:p>
    <w:p w:rsidR="00FB35FE" w:rsidRDefault="00FB35FE" w:rsidP="00FB35FE">
      <w:pPr>
        <w:pStyle w:val="ListParagraph"/>
        <w:numPr>
          <w:ilvl w:val="0"/>
          <w:numId w:val="2"/>
        </w:numPr>
        <w:autoSpaceDE w:val="0"/>
        <w:autoSpaceDN w:val="0"/>
        <w:adjustRightInd w:val="0"/>
        <w:spacing w:after="0" w:line="240" w:lineRule="auto"/>
        <w:rPr>
          <w:sz w:val="24"/>
          <w:szCs w:val="24"/>
        </w:rPr>
      </w:pPr>
      <w:r w:rsidRPr="002A0FA6">
        <w:rPr>
          <w:sz w:val="24"/>
          <w:szCs w:val="24"/>
        </w:rPr>
        <w:t xml:space="preserve">Perkins funding </w:t>
      </w:r>
      <w:r w:rsidR="00554908" w:rsidRPr="002A0FA6">
        <w:rPr>
          <w:sz w:val="24"/>
          <w:szCs w:val="24"/>
        </w:rPr>
        <w:t>must</w:t>
      </w:r>
      <w:r w:rsidRPr="002A0FA6">
        <w:rPr>
          <w:sz w:val="24"/>
          <w:szCs w:val="24"/>
        </w:rPr>
        <w:t xml:space="preserve"> be used to support CTE Programs and/or CTE Programs of Study (POS)</w:t>
      </w:r>
      <w:r w:rsidR="00932F0B" w:rsidRPr="002A0FA6">
        <w:rPr>
          <w:sz w:val="24"/>
          <w:szCs w:val="24"/>
        </w:rPr>
        <w:t xml:space="preserve"> as defined in the DC Perkins application</w:t>
      </w:r>
      <w:r w:rsidRPr="002A0FA6">
        <w:rPr>
          <w:sz w:val="24"/>
          <w:szCs w:val="24"/>
        </w:rPr>
        <w:t xml:space="preserve">.  Each local education agency and postsecondary institution must offer at least one program of study. </w:t>
      </w:r>
    </w:p>
    <w:p w:rsidR="00CB1EC9" w:rsidRPr="002A0FA6" w:rsidRDefault="00CB1EC9" w:rsidP="00CB1EC9">
      <w:pPr>
        <w:pStyle w:val="ListParagraph"/>
        <w:autoSpaceDE w:val="0"/>
        <w:autoSpaceDN w:val="0"/>
        <w:adjustRightInd w:val="0"/>
        <w:spacing w:after="0" w:line="240" w:lineRule="auto"/>
        <w:rPr>
          <w:sz w:val="24"/>
          <w:szCs w:val="24"/>
        </w:rPr>
      </w:pPr>
    </w:p>
    <w:p w:rsidR="00CB1EC9" w:rsidRDefault="00B7305E" w:rsidP="00CB1EC9">
      <w:pPr>
        <w:pStyle w:val="ListParagraph"/>
        <w:numPr>
          <w:ilvl w:val="0"/>
          <w:numId w:val="2"/>
        </w:numPr>
        <w:rPr>
          <w:sz w:val="24"/>
          <w:szCs w:val="24"/>
        </w:rPr>
      </w:pPr>
      <w:r w:rsidRPr="002A0FA6">
        <w:rPr>
          <w:sz w:val="24"/>
          <w:szCs w:val="24"/>
        </w:rPr>
        <w:t xml:space="preserve">CTE Programs/POS </w:t>
      </w:r>
      <w:r w:rsidR="00554908" w:rsidRPr="002A0FA6">
        <w:rPr>
          <w:sz w:val="24"/>
          <w:szCs w:val="24"/>
        </w:rPr>
        <w:t>must be</w:t>
      </w:r>
      <w:r w:rsidRPr="002A0FA6">
        <w:rPr>
          <w:sz w:val="24"/>
          <w:szCs w:val="24"/>
        </w:rPr>
        <w:t xml:space="preserve"> connected to high w</w:t>
      </w:r>
      <w:r w:rsidR="00CB1EC9">
        <w:rPr>
          <w:sz w:val="24"/>
          <w:szCs w:val="24"/>
        </w:rPr>
        <w:t>age/</w:t>
      </w:r>
      <w:r w:rsidRPr="002A0FA6">
        <w:rPr>
          <w:sz w:val="24"/>
          <w:szCs w:val="24"/>
        </w:rPr>
        <w:t xml:space="preserve">high demand occupations or </w:t>
      </w:r>
      <w:r w:rsidR="003714FF" w:rsidRPr="002A0FA6">
        <w:rPr>
          <w:sz w:val="24"/>
          <w:szCs w:val="24"/>
        </w:rPr>
        <w:t xml:space="preserve">industries based on Labor Market Information (LMI) data and/or alignment with OSSE’s </w:t>
      </w:r>
      <w:r w:rsidR="00CB1EC9">
        <w:rPr>
          <w:sz w:val="24"/>
          <w:szCs w:val="24"/>
        </w:rPr>
        <w:t>list of eligible career sectors.</w:t>
      </w:r>
    </w:p>
    <w:p w:rsidR="00CB1EC9" w:rsidRPr="00CB1EC9" w:rsidRDefault="00CB1EC9" w:rsidP="00CB1EC9">
      <w:pPr>
        <w:pStyle w:val="ListParagraph"/>
        <w:spacing w:line="240" w:lineRule="auto"/>
        <w:rPr>
          <w:sz w:val="24"/>
          <w:szCs w:val="24"/>
        </w:rPr>
      </w:pPr>
    </w:p>
    <w:p w:rsidR="00501AC9" w:rsidRDefault="00B235D0" w:rsidP="00932F0B">
      <w:pPr>
        <w:pStyle w:val="ListParagraph"/>
        <w:numPr>
          <w:ilvl w:val="0"/>
          <w:numId w:val="2"/>
        </w:numPr>
        <w:rPr>
          <w:sz w:val="24"/>
          <w:szCs w:val="24"/>
        </w:rPr>
      </w:pPr>
      <w:r w:rsidRPr="002A0FA6">
        <w:rPr>
          <w:sz w:val="24"/>
          <w:szCs w:val="24"/>
        </w:rPr>
        <w:t xml:space="preserve">Each course in the CTE </w:t>
      </w:r>
      <w:r w:rsidR="0084227B" w:rsidRPr="002A0FA6">
        <w:rPr>
          <w:sz w:val="24"/>
          <w:szCs w:val="24"/>
        </w:rPr>
        <w:t>P</w:t>
      </w:r>
      <w:r w:rsidRPr="002A0FA6">
        <w:rPr>
          <w:sz w:val="24"/>
          <w:szCs w:val="24"/>
        </w:rPr>
        <w:t>rogram</w:t>
      </w:r>
      <w:r w:rsidR="0084227B" w:rsidRPr="002A0FA6">
        <w:rPr>
          <w:sz w:val="24"/>
          <w:szCs w:val="24"/>
        </w:rPr>
        <w:t>/POS</w:t>
      </w:r>
      <w:r w:rsidR="00932F0B" w:rsidRPr="002A0FA6">
        <w:rPr>
          <w:sz w:val="24"/>
          <w:szCs w:val="24"/>
        </w:rPr>
        <w:t xml:space="preserve"> must integrate reading,</w:t>
      </w:r>
      <w:r w:rsidRPr="002A0FA6">
        <w:rPr>
          <w:sz w:val="24"/>
          <w:szCs w:val="24"/>
        </w:rPr>
        <w:t xml:space="preserve"> writing</w:t>
      </w:r>
      <w:r w:rsidR="00932F0B" w:rsidRPr="002A0FA6">
        <w:rPr>
          <w:sz w:val="24"/>
          <w:szCs w:val="24"/>
        </w:rPr>
        <w:t>, and numeracy</w:t>
      </w:r>
      <w:r w:rsidRPr="002A0FA6">
        <w:rPr>
          <w:sz w:val="24"/>
          <w:szCs w:val="24"/>
        </w:rPr>
        <w:t xml:space="preserve"> strategies into </w:t>
      </w:r>
      <w:r w:rsidR="003714FF" w:rsidRPr="002A0FA6">
        <w:rPr>
          <w:sz w:val="24"/>
          <w:szCs w:val="24"/>
        </w:rPr>
        <w:t>key</w:t>
      </w:r>
      <w:r w:rsidRPr="002A0FA6">
        <w:rPr>
          <w:sz w:val="24"/>
          <w:szCs w:val="24"/>
        </w:rPr>
        <w:t xml:space="preserve"> aspects of learning in the CTE classroom. </w:t>
      </w:r>
    </w:p>
    <w:p w:rsidR="00CB1EC9" w:rsidRPr="002A0FA6" w:rsidRDefault="00CB1EC9" w:rsidP="00CB1EC9">
      <w:pPr>
        <w:pStyle w:val="ListParagraph"/>
        <w:rPr>
          <w:sz w:val="24"/>
          <w:szCs w:val="24"/>
        </w:rPr>
      </w:pPr>
    </w:p>
    <w:p w:rsidR="00CB1EC9" w:rsidRPr="00CB1EC9" w:rsidRDefault="0084227B" w:rsidP="00CB1EC9">
      <w:pPr>
        <w:pStyle w:val="ListParagraph"/>
        <w:numPr>
          <w:ilvl w:val="0"/>
          <w:numId w:val="2"/>
        </w:numPr>
        <w:rPr>
          <w:sz w:val="24"/>
          <w:szCs w:val="24"/>
        </w:rPr>
      </w:pPr>
      <w:r w:rsidRPr="002A0FA6">
        <w:rPr>
          <w:sz w:val="24"/>
          <w:szCs w:val="24"/>
        </w:rPr>
        <w:t xml:space="preserve">Professional development </w:t>
      </w:r>
      <w:r w:rsidR="00932F0B" w:rsidRPr="002A0FA6">
        <w:rPr>
          <w:sz w:val="24"/>
          <w:szCs w:val="24"/>
        </w:rPr>
        <w:t>must be</w:t>
      </w:r>
      <w:r w:rsidR="003714FF" w:rsidRPr="002A0FA6">
        <w:rPr>
          <w:sz w:val="24"/>
          <w:szCs w:val="24"/>
        </w:rPr>
        <w:t xml:space="preserve"> offered</w:t>
      </w:r>
      <w:r w:rsidR="0010215D" w:rsidRPr="002A0FA6">
        <w:rPr>
          <w:sz w:val="24"/>
          <w:szCs w:val="24"/>
        </w:rPr>
        <w:t>, through a myriad of options including workshops, externships, and/or affiliation with professional organizations,</w:t>
      </w:r>
      <w:r w:rsidR="003714FF" w:rsidRPr="002A0FA6">
        <w:rPr>
          <w:sz w:val="24"/>
          <w:szCs w:val="24"/>
        </w:rPr>
        <w:t xml:space="preserve"> to help</w:t>
      </w:r>
      <w:r w:rsidR="00B235D0" w:rsidRPr="002A0FA6">
        <w:rPr>
          <w:sz w:val="24"/>
          <w:szCs w:val="24"/>
        </w:rPr>
        <w:t xml:space="preserve"> instructors gain new skills and knowledge</w:t>
      </w:r>
      <w:r w:rsidR="00932F0B" w:rsidRPr="002A0FA6">
        <w:rPr>
          <w:sz w:val="24"/>
          <w:szCs w:val="24"/>
        </w:rPr>
        <w:t xml:space="preserve"> relevant to CTE.</w:t>
      </w:r>
      <w:r w:rsidR="00B235D0" w:rsidRPr="002A0FA6">
        <w:rPr>
          <w:sz w:val="24"/>
          <w:szCs w:val="24"/>
        </w:rPr>
        <w:t xml:space="preserve"> </w:t>
      </w:r>
    </w:p>
    <w:p w:rsidR="00CB1EC9" w:rsidRPr="00CB1EC9" w:rsidRDefault="00CB1EC9" w:rsidP="00CB1EC9">
      <w:pPr>
        <w:pStyle w:val="ListParagraph"/>
        <w:rPr>
          <w:sz w:val="24"/>
          <w:szCs w:val="24"/>
        </w:rPr>
      </w:pPr>
    </w:p>
    <w:p w:rsidR="0099390D" w:rsidRDefault="0099390D" w:rsidP="00032F54">
      <w:pPr>
        <w:pStyle w:val="ListParagraph"/>
        <w:numPr>
          <w:ilvl w:val="0"/>
          <w:numId w:val="2"/>
        </w:numPr>
        <w:rPr>
          <w:sz w:val="24"/>
          <w:szCs w:val="24"/>
        </w:rPr>
      </w:pPr>
      <w:r w:rsidRPr="002A0FA6">
        <w:rPr>
          <w:sz w:val="24"/>
          <w:szCs w:val="24"/>
        </w:rPr>
        <w:t xml:space="preserve">Guidance and advisement systems </w:t>
      </w:r>
      <w:r w:rsidR="0084227B" w:rsidRPr="002A0FA6">
        <w:rPr>
          <w:sz w:val="24"/>
          <w:szCs w:val="24"/>
        </w:rPr>
        <w:t>must</w:t>
      </w:r>
      <w:r w:rsidR="003714FF" w:rsidRPr="002A0FA6">
        <w:rPr>
          <w:sz w:val="24"/>
          <w:szCs w:val="24"/>
        </w:rPr>
        <w:t xml:space="preserve"> </w:t>
      </w:r>
      <w:r w:rsidRPr="002A0FA6">
        <w:rPr>
          <w:sz w:val="24"/>
          <w:szCs w:val="24"/>
        </w:rPr>
        <w:t xml:space="preserve">provide CTE students with opportunities to explore career and educational options, including preparing a plan of study </w:t>
      </w:r>
      <w:r w:rsidR="003714FF" w:rsidRPr="002A0FA6">
        <w:rPr>
          <w:sz w:val="24"/>
          <w:szCs w:val="24"/>
        </w:rPr>
        <w:t xml:space="preserve">that facilitates completion of the </w:t>
      </w:r>
      <w:r w:rsidR="002A0FA6" w:rsidRPr="002A0FA6">
        <w:rPr>
          <w:sz w:val="24"/>
          <w:szCs w:val="24"/>
        </w:rPr>
        <w:t xml:space="preserve">sequence of </w:t>
      </w:r>
      <w:r w:rsidR="003714FF" w:rsidRPr="002A0FA6">
        <w:rPr>
          <w:sz w:val="24"/>
          <w:szCs w:val="24"/>
        </w:rPr>
        <w:t>c</w:t>
      </w:r>
      <w:r w:rsidR="0084227B" w:rsidRPr="002A0FA6">
        <w:rPr>
          <w:sz w:val="24"/>
          <w:szCs w:val="24"/>
        </w:rPr>
        <w:t>ourses within</w:t>
      </w:r>
      <w:r w:rsidR="00932F0B" w:rsidRPr="002A0FA6">
        <w:rPr>
          <w:sz w:val="24"/>
          <w:szCs w:val="24"/>
        </w:rPr>
        <w:t xml:space="preserve"> the CTE P</w:t>
      </w:r>
      <w:r w:rsidR="003714FF" w:rsidRPr="002A0FA6">
        <w:rPr>
          <w:sz w:val="24"/>
          <w:szCs w:val="24"/>
        </w:rPr>
        <w:t>rogram</w:t>
      </w:r>
      <w:r w:rsidR="00932F0B" w:rsidRPr="002A0FA6">
        <w:rPr>
          <w:sz w:val="24"/>
          <w:szCs w:val="24"/>
        </w:rPr>
        <w:t>/POS</w:t>
      </w:r>
      <w:r w:rsidRPr="002A0FA6">
        <w:rPr>
          <w:sz w:val="24"/>
          <w:szCs w:val="24"/>
        </w:rPr>
        <w:t xml:space="preserve">.  </w:t>
      </w:r>
    </w:p>
    <w:p w:rsidR="00CB1EC9" w:rsidRPr="002A0FA6" w:rsidRDefault="00CB1EC9" w:rsidP="00CB1EC9">
      <w:pPr>
        <w:pStyle w:val="ListParagraph"/>
        <w:rPr>
          <w:sz w:val="24"/>
          <w:szCs w:val="24"/>
        </w:rPr>
      </w:pPr>
    </w:p>
    <w:p w:rsidR="00CB1EC9" w:rsidRDefault="00932F0B" w:rsidP="00CB1EC9">
      <w:pPr>
        <w:pStyle w:val="ListParagraph"/>
        <w:numPr>
          <w:ilvl w:val="0"/>
          <w:numId w:val="2"/>
        </w:numPr>
        <w:spacing w:line="240" w:lineRule="auto"/>
        <w:rPr>
          <w:sz w:val="24"/>
          <w:szCs w:val="24"/>
        </w:rPr>
      </w:pPr>
      <w:r w:rsidRPr="002A0FA6">
        <w:rPr>
          <w:sz w:val="24"/>
          <w:szCs w:val="24"/>
        </w:rPr>
        <w:t xml:space="preserve">Every CTE Program/POS must </w:t>
      </w:r>
      <w:r w:rsidR="002A0FA6" w:rsidRPr="002A0FA6">
        <w:rPr>
          <w:sz w:val="24"/>
          <w:szCs w:val="24"/>
        </w:rPr>
        <w:t>employ</w:t>
      </w:r>
      <w:r w:rsidRPr="002A0FA6">
        <w:rPr>
          <w:sz w:val="24"/>
          <w:szCs w:val="24"/>
        </w:rPr>
        <w:t xml:space="preserve"> an educational strategy that provides students with real-life work experiences (i.e. internships) where they can apply academic and technical skills and develop their employability.</w:t>
      </w:r>
    </w:p>
    <w:p w:rsidR="00CB1EC9" w:rsidRPr="00CB1EC9" w:rsidRDefault="00CB1EC9" w:rsidP="00CB1EC9">
      <w:pPr>
        <w:pStyle w:val="ListParagraph"/>
        <w:rPr>
          <w:sz w:val="24"/>
          <w:szCs w:val="24"/>
        </w:rPr>
      </w:pPr>
    </w:p>
    <w:p w:rsidR="0010215D" w:rsidRDefault="0010215D" w:rsidP="00CB1EC9">
      <w:pPr>
        <w:pStyle w:val="ListParagraph"/>
        <w:numPr>
          <w:ilvl w:val="0"/>
          <w:numId w:val="2"/>
        </w:numPr>
        <w:spacing w:line="240" w:lineRule="auto"/>
        <w:rPr>
          <w:sz w:val="24"/>
          <w:szCs w:val="24"/>
        </w:rPr>
      </w:pPr>
      <w:r w:rsidRPr="002A0FA6">
        <w:rPr>
          <w:sz w:val="24"/>
          <w:szCs w:val="24"/>
        </w:rPr>
        <w:t>CTE Prog</w:t>
      </w:r>
      <w:r w:rsidR="002A0FA6" w:rsidRPr="002A0FA6">
        <w:rPr>
          <w:sz w:val="24"/>
          <w:szCs w:val="24"/>
        </w:rPr>
        <w:t>rams/POS must be supported by a</w:t>
      </w:r>
      <w:r w:rsidR="00FF5F5E">
        <w:rPr>
          <w:sz w:val="24"/>
          <w:szCs w:val="24"/>
        </w:rPr>
        <w:t xml:space="preserve">n </w:t>
      </w:r>
      <w:r w:rsidRPr="002A0FA6">
        <w:rPr>
          <w:sz w:val="24"/>
          <w:szCs w:val="24"/>
        </w:rPr>
        <w:t>Industry Advisory Council which is a formalized partnership that bridges the gap between industry and the classroom for a more informed and prepared student to enter the workforce with industry recognized skills and competencies.  Industry Advisory Members volunteer to work in partnership with CTE administrators, teachers and other community stakeholders to improve CTE curricula, expand work-based learning opportunities, job shadowing, mentoring, etc.</w:t>
      </w:r>
    </w:p>
    <w:p w:rsidR="00CB1EC9" w:rsidRPr="002A0FA6" w:rsidRDefault="00CB1EC9" w:rsidP="00CB1EC9">
      <w:pPr>
        <w:pStyle w:val="ListParagraph"/>
        <w:rPr>
          <w:sz w:val="24"/>
          <w:szCs w:val="24"/>
        </w:rPr>
      </w:pPr>
    </w:p>
    <w:p w:rsidR="003F7ECF" w:rsidRPr="002A0FA6" w:rsidRDefault="002A0FA6" w:rsidP="00032F54">
      <w:pPr>
        <w:pStyle w:val="ListParagraph"/>
        <w:numPr>
          <w:ilvl w:val="0"/>
          <w:numId w:val="2"/>
        </w:numPr>
        <w:rPr>
          <w:sz w:val="24"/>
          <w:szCs w:val="24"/>
        </w:rPr>
      </w:pPr>
      <w:r w:rsidRPr="002A0FA6">
        <w:rPr>
          <w:sz w:val="24"/>
          <w:szCs w:val="24"/>
        </w:rPr>
        <w:t>School</w:t>
      </w:r>
      <w:r w:rsidR="003F7ECF" w:rsidRPr="002A0FA6">
        <w:rPr>
          <w:sz w:val="24"/>
          <w:szCs w:val="24"/>
        </w:rPr>
        <w:t xml:space="preserve"> and CTE leaders</w:t>
      </w:r>
      <w:r w:rsidRPr="002A0FA6">
        <w:rPr>
          <w:sz w:val="24"/>
          <w:szCs w:val="24"/>
        </w:rPr>
        <w:t xml:space="preserve"> must</w:t>
      </w:r>
      <w:r w:rsidR="003F7ECF" w:rsidRPr="002A0FA6">
        <w:rPr>
          <w:sz w:val="24"/>
          <w:szCs w:val="24"/>
        </w:rPr>
        <w:t xml:space="preserve"> market the program to students and community stakeholders to ensure everyone</w:t>
      </w:r>
      <w:r w:rsidRPr="002A0FA6">
        <w:rPr>
          <w:sz w:val="24"/>
          <w:szCs w:val="24"/>
        </w:rPr>
        <w:t xml:space="preserve"> involved is familiar with the CTE P</w:t>
      </w:r>
      <w:r w:rsidR="003F7ECF" w:rsidRPr="002A0FA6">
        <w:rPr>
          <w:sz w:val="24"/>
          <w:szCs w:val="24"/>
        </w:rPr>
        <w:t>rogram</w:t>
      </w:r>
      <w:r w:rsidR="00AC09B7" w:rsidRPr="002A0FA6">
        <w:rPr>
          <w:sz w:val="24"/>
          <w:szCs w:val="24"/>
        </w:rPr>
        <w:t>/POS</w:t>
      </w:r>
      <w:r w:rsidR="003F7ECF" w:rsidRPr="002A0FA6">
        <w:rPr>
          <w:sz w:val="24"/>
          <w:szCs w:val="24"/>
        </w:rPr>
        <w:t xml:space="preserve"> &amp; its curriculum and understand how it links to further study and workforce needs.</w:t>
      </w:r>
    </w:p>
    <w:p w:rsidR="00E140EC" w:rsidRPr="002A0FA6" w:rsidRDefault="00E140EC" w:rsidP="00E140EC">
      <w:pPr>
        <w:pStyle w:val="ListParagraph"/>
        <w:rPr>
          <w:sz w:val="24"/>
          <w:szCs w:val="24"/>
        </w:rPr>
      </w:pPr>
    </w:p>
    <w:p w:rsidR="00241652" w:rsidRPr="002A0FA6" w:rsidRDefault="00241652" w:rsidP="0099390D">
      <w:pPr>
        <w:rPr>
          <w:sz w:val="24"/>
          <w:szCs w:val="24"/>
        </w:rPr>
      </w:pPr>
    </w:p>
    <w:sectPr w:rsidR="00241652" w:rsidRPr="002A0FA6" w:rsidSect="00CB1EC9">
      <w:headerReference w:type="default" r:id="rId8"/>
      <w:pgSz w:w="12240" w:h="15840"/>
      <w:pgMar w:top="1440" w:right="907"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59" w:rsidRDefault="00956959" w:rsidP="002A0FA6">
      <w:pPr>
        <w:spacing w:after="0" w:line="240" w:lineRule="auto"/>
      </w:pPr>
      <w:r>
        <w:separator/>
      </w:r>
    </w:p>
  </w:endnote>
  <w:endnote w:type="continuationSeparator" w:id="0">
    <w:p w:rsidR="00956959" w:rsidRDefault="00956959" w:rsidP="002A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59" w:rsidRDefault="00956959" w:rsidP="002A0FA6">
      <w:pPr>
        <w:spacing w:after="0" w:line="240" w:lineRule="auto"/>
      </w:pPr>
      <w:r>
        <w:separator/>
      </w:r>
    </w:p>
  </w:footnote>
  <w:footnote w:type="continuationSeparator" w:id="0">
    <w:p w:rsidR="00956959" w:rsidRDefault="00956959" w:rsidP="002A0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A6" w:rsidRDefault="002A0FA6" w:rsidP="00CB1EC9">
    <w:pPr>
      <w:pStyle w:val="Header"/>
      <w:jc w:val="center"/>
    </w:pPr>
    <w:r>
      <w:rPr>
        <w:noProof/>
      </w:rPr>
      <w:drawing>
        <wp:inline distT="0" distB="0" distL="0" distR="0" wp14:anchorId="204A1A17" wp14:editId="55D7AE4F">
          <wp:extent cx="5027566" cy="10565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178" cy="105877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0837"/>
    <w:multiLevelType w:val="hybridMultilevel"/>
    <w:tmpl w:val="C61A587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462B25CD"/>
    <w:multiLevelType w:val="hybridMultilevel"/>
    <w:tmpl w:val="BFB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30802"/>
    <w:multiLevelType w:val="hybridMultilevel"/>
    <w:tmpl w:val="D22808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E87296"/>
    <w:multiLevelType w:val="hybridMultilevel"/>
    <w:tmpl w:val="F1D625A2"/>
    <w:lvl w:ilvl="0" w:tplc="778A78BA">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8F67DC"/>
    <w:multiLevelType w:val="hybridMultilevel"/>
    <w:tmpl w:val="2C6CA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9"/>
    <w:rsid w:val="00000577"/>
    <w:rsid w:val="000039EB"/>
    <w:rsid w:val="00032F54"/>
    <w:rsid w:val="000762C8"/>
    <w:rsid w:val="0010215D"/>
    <w:rsid w:val="001248C6"/>
    <w:rsid w:val="002401C1"/>
    <w:rsid w:val="00241652"/>
    <w:rsid w:val="002958D9"/>
    <w:rsid w:val="002A0FA6"/>
    <w:rsid w:val="00317756"/>
    <w:rsid w:val="003714FF"/>
    <w:rsid w:val="003F66FF"/>
    <w:rsid w:val="003F7ECF"/>
    <w:rsid w:val="004A7AAF"/>
    <w:rsid w:val="00501AC9"/>
    <w:rsid w:val="00537F2D"/>
    <w:rsid w:val="00554908"/>
    <w:rsid w:val="00566CD7"/>
    <w:rsid w:val="00580E5B"/>
    <w:rsid w:val="006506CD"/>
    <w:rsid w:val="00660894"/>
    <w:rsid w:val="006C1423"/>
    <w:rsid w:val="0084227B"/>
    <w:rsid w:val="00843F92"/>
    <w:rsid w:val="00932F0B"/>
    <w:rsid w:val="00956959"/>
    <w:rsid w:val="0099390D"/>
    <w:rsid w:val="009A63FB"/>
    <w:rsid w:val="009B6269"/>
    <w:rsid w:val="00AB329A"/>
    <w:rsid w:val="00AC09B7"/>
    <w:rsid w:val="00B072FD"/>
    <w:rsid w:val="00B235D0"/>
    <w:rsid w:val="00B7305E"/>
    <w:rsid w:val="00C27B9D"/>
    <w:rsid w:val="00C72AC9"/>
    <w:rsid w:val="00CB1EC9"/>
    <w:rsid w:val="00CD088D"/>
    <w:rsid w:val="00D411E3"/>
    <w:rsid w:val="00D82A20"/>
    <w:rsid w:val="00DB31E3"/>
    <w:rsid w:val="00E140EC"/>
    <w:rsid w:val="00EE5A89"/>
    <w:rsid w:val="00EF5E7C"/>
    <w:rsid w:val="00EF77C8"/>
    <w:rsid w:val="00F85754"/>
    <w:rsid w:val="00FB35FE"/>
    <w:rsid w:val="00FC7331"/>
    <w:rsid w:val="00FD42B8"/>
    <w:rsid w:val="00FF5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C9"/>
    <w:pPr>
      <w:ind w:left="720"/>
      <w:contextualSpacing/>
    </w:pPr>
  </w:style>
  <w:style w:type="paragraph" w:styleId="BalloonText">
    <w:name w:val="Balloon Text"/>
    <w:basedOn w:val="Normal"/>
    <w:link w:val="BalloonTextChar"/>
    <w:uiPriority w:val="99"/>
    <w:semiHidden/>
    <w:unhideWhenUsed/>
    <w:rsid w:val="00E1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EC"/>
    <w:rPr>
      <w:rFonts w:ascii="Segoe UI" w:hAnsi="Segoe UI" w:cs="Segoe UI"/>
      <w:sz w:val="18"/>
      <w:szCs w:val="18"/>
    </w:rPr>
  </w:style>
  <w:style w:type="character" w:styleId="CommentReference">
    <w:name w:val="annotation reference"/>
    <w:basedOn w:val="DefaultParagraphFont"/>
    <w:uiPriority w:val="99"/>
    <w:semiHidden/>
    <w:unhideWhenUsed/>
    <w:rsid w:val="0084227B"/>
    <w:rPr>
      <w:sz w:val="16"/>
      <w:szCs w:val="16"/>
    </w:rPr>
  </w:style>
  <w:style w:type="paragraph" w:styleId="CommentText">
    <w:name w:val="annotation text"/>
    <w:basedOn w:val="Normal"/>
    <w:link w:val="CommentTextChar"/>
    <w:uiPriority w:val="99"/>
    <w:semiHidden/>
    <w:unhideWhenUsed/>
    <w:rsid w:val="0084227B"/>
    <w:pPr>
      <w:spacing w:line="240" w:lineRule="auto"/>
    </w:pPr>
    <w:rPr>
      <w:sz w:val="20"/>
      <w:szCs w:val="20"/>
    </w:rPr>
  </w:style>
  <w:style w:type="character" w:customStyle="1" w:styleId="CommentTextChar">
    <w:name w:val="Comment Text Char"/>
    <w:basedOn w:val="DefaultParagraphFont"/>
    <w:link w:val="CommentText"/>
    <w:uiPriority w:val="99"/>
    <w:semiHidden/>
    <w:rsid w:val="0084227B"/>
    <w:rPr>
      <w:sz w:val="20"/>
      <w:szCs w:val="20"/>
    </w:rPr>
  </w:style>
  <w:style w:type="paragraph" w:styleId="CommentSubject">
    <w:name w:val="annotation subject"/>
    <w:basedOn w:val="CommentText"/>
    <w:next w:val="CommentText"/>
    <w:link w:val="CommentSubjectChar"/>
    <w:uiPriority w:val="99"/>
    <w:semiHidden/>
    <w:unhideWhenUsed/>
    <w:rsid w:val="0084227B"/>
    <w:rPr>
      <w:b/>
      <w:bCs/>
    </w:rPr>
  </w:style>
  <w:style w:type="character" w:customStyle="1" w:styleId="CommentSubjectChar">
    <w:name w:val="Comment Subject Char"/>
    <w:basedOn w:val="CommentTextChar"/>
    <w:link w:val="CommentSubject"/>
    <w:uiPriority w:val="99"/>
    <w:semiHidden/>
    <w:rsid w:val="0084227B"/>
    <w:rPr>
      <w:b/>
      <w:bCs/>
      <w:sz w:val="20"/>
      <w:szCs w:val="20"/>
    </w:rPr>
  </w:style>
  <w:style w:type="paragraph" w:styleId="Header">
    <w:name w:val="header"/>
    <w:basedOn w:val="Normal"/>
    <w:link w:val="HeaderChar"/>
    <w:uiPriority w:val="99"/>
    <w:unhideWhenUsed/>
    <w:rsid w:val="002A0F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FA6"/>
  </w:style>
  <w:style w:type="paragraph" w:styleId="Footer">
    <w:name w:val="footer"/>
    <w:basedOn w:val="Normal"/>
    <w:link w:val="FooterChar"/>
    <w:uiPriority w:val="99"/>
    <w:unhideWhenUsed/>
    <w:rsid w:val="002A0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C9"/>
    <w:pPr>
      <w:ind w:left="720"/>
      <w:contextualSpacing/>
    </w:pPr>
  </w:style>
  <w:style w:type="paragraph" w:styleId="BalloonText">
    <w:name w:val="Balloon Text"/>
    <w:basedOn w:val="Normal"/>
    <w:link w:val="BalloonTextChar"/>
    <w:uiPriority w:val="99"/>
    <w:semiHidden/>
    <w:unhideWhenUsed/>
    <w:rsid w:val="00E14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EC"/>
    <w:rPr>
      <w:rFonts w:ascii="Segoe UI" w:hAnsi="Segoe UI" w:cs="Segoe UI"/>
      <w:sz w:val="18"/>
      <w:szCs w:val="18"/>
    </w:rPr>
  </w:style>
  <w:style w:type="character" w:styleId="CommentReference">
    <w:name w:val="annotation reference"/>
    <w:basedOn w:val="DefaultParagraphFont"/>
    <w:uiPriority w:val="99"/>
    <w:semiHidden/>
    <w:unhideWhenUsed/>
    <w:rsid w:val="0084227B"/>
    <w:rPr>
      <w:sz w:val="16"/>
      <w:szCs w:val="16"/>
    </w:rPr>
  </w:style>
  <w:style w:type="paragraph" w:styleId="CommentText">
    <w:name w:val="annotation text"/>
    <w:basedOn w:val="Normal"/>
    <w:link w:val="CommentTextChar"/>
    <w:uiPriority w:val="99"/>
    <w:semiHidden/>
    <w:unhideWhenUsed/>
    <w:rsid w:val="0084227B"/>
    <w:pPr>
      <w:spacing w:line="240" w:lineRule="auto"/>
    </w:pPr>
    <w:rPr>
      <w:sz w:val="20"/>
      <w:szCs w:val="20"/>
    </w:rPr>
  </w:style>
  <w:style w:type="character" w:customStyle="1" w:styleId="CommentTextChar">
    <w:name w:val="Comment Text Char"/>
    <w:basedOn w:val="DefaultParagraphFont"/>
    <w:link w:val="CommentText"/>
    <w:uiPriority w:val="99"/>
    <w:semiHidden/>
    <w:rsid w:val="0084227B"/>
    <w:rPr>
      <w:sz w:val="20"/>
      <w:szCs w:val="20"/>
    </w:rPr>
  </w:style>
  <w:style w:type="paragraph" w:styleId="CommentSubject">
    <w:name w:val="annotation subject"/>
    <w:basedOn w:val="CommentText"/>
    <w:next w:val="CommentText"/>
    <w:link w:val="CommentSubjectChar"/>
    <w:uiPriority w:val="99"/>
    <w:semiHidden/>
    <w:unhideWhenUsed/>
    <w:rsid w:val="0084227B"/>
    <w:rPr>
      <w:b/>
      <w:bCs/>
    </w:rPr>
  </w:style>
  <w:style w:type="character" w:customStyle="1" w:styleId="CommentSubjectChar">
    <w:name w:val="Comment Subject Char"/>
    <w:basedOn w:val="CommentTextChar"/>
    <w:link w:val="CommentSubject"/>
    <w:uiPriority w:val="99"/>
    <w:semiHidden/>
    <w:rsid w:val="0084227B"/>
    <w:rPr>
      <w:b/>
      <w:bCs/>
      <w:sz w:val="20"/>
      <w:szCs w:val="20"/>
    </w:rPr>
  </w:style>
  <w:style w:type="paragraph" w:styleId="Header">
    <w:name w:val="header"/>
    <w:basedOn w:val="Normal"/>
    <w:link w:val="HeaderChar"/>
    <w:uiPriority w:val="99"/>
    <w:unhideWhenUsed/>
    <w:rsid w:val="002A0F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0FA6"/>
  </w:style>
  <w:style w:type="paragraph" w:styleId="Footer">
    <w:name w:val="footer"/>
    <w:basedOn w:val="Normal"/>
    <w:link w:val="FooterChar"/>
    <w:uiPriority w:val="99"/>
    <w:unhideWhenUsed/>
    <w:rsid w:val="002A0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Joseph (OSSE)</dc:creator>
  <cp:lastModifiedBy>ServUS</cp:lastModifiedBy>
  <cp:revision>2</cp:revision>
  <cp:lastPrinted>2017-04-04T19:26:00Z</cp:lastPrinted>
  <dcterms:created xsi:type="dcterms:W3CDTF">2017-08-15T14:59:00Z</dcterms:created>
  <dcterms:modified xsi:type="dcterms:W3CDTF">2017-08-15T14:59:00Z</dcterms:modified>
</cp:coreProperties>
</file>