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B2B46" w14:textId="77777777" w:rsidR="003C79BC" w:rsidRPr="003C79BC" w:rsidRDefault="003C79BC" w:rsidP="003C79BC">
      <w:pPr>
        <w:jc w:val="center"/>
        <w:rPr>
          <w:rFonts w:ascii="Arial Narrow" w:hAnsi="Arial Narrow"/>
          <w:b/>
        </w:rPr>
      </w:pPr>
      <w:r w:rsidRPr="003C79BC">
        <w:rPr>
          <w:rFonts w:ascii="Arial Narrow" w:hAnsi="Arial Narrow"/>
          <w:b/>
        </w:rPr>
        <w:t>Committee of Practitioners Meeting Minutes</w:t>
      </w:r>
    </w:p>
    <w:p w14:paraId="64E824F2" w14:textId="1944A9A1" w:rsidR="003C79BC" w:rsidRPr="003C79BC" w:rsidRDefault="007C6CFD" w:rsidP="003C79B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Wednesday, February </w:t>
      </w:r>
      <w:r w:rsidR="00E77768">
        <w:rPr>
          <w:rFonts w:ascii="Arial Narrow" w:hAnsi="Arial Narrow"/>
          <w:b/>
        </w:rPr>
        <w:t>10, 2016</w:t>
      </w:r>
    </w:p>
    <w:p w14:paraId="38DE562B" w14:textId="77777777" w:rsidR="003C79BC" w:rsidRPr="003C79BC" w:rsidRDefault="003C79BC" w:rsidP="003C79BC">
      <w:pPr>
        <w:rPr>
          <w:rFonts w:ascii="Arial Narrow" w:hAnsi="Arial Narrow"/>
          <w:b/>
        </w:rPr>
      </w:pPr>
      <w:r w:rsidRPr="003C79BC">
        <w:rPr>
          <w:rFonts w:ascii="Arial Narrow" w:hAnsi="Arial Narrow"/>
          <w:b/>
        </w:rPr>
        <w:t>Call to order</w:t>
      </w:r>
    </w:p>
    <w:p w14:paraId="449C8BEF" w14:textId="6EFCA169" w:rsidR="003C79BC" w:rsidRPr="003C79BC" w:rsidRDefault="007C6CFD" w:rsidP="003C79BC">
      <w:pPr>
        <w:rPr>
          <w:rFonts w:ascii="Arial Narrow" w:hAnsi="Arial Narrow"/>
        </w:rPr>
      </w:pPr>
      <w:r>
        <w:rPr>
          <w:rFonts w:ascii="Arial Narrow" w:hAnsi="Arial Narrow"/>
        </w:rPr>
        <w:t>Giana Hutton (Interim Chair)</w:t>
      </w:r>
      <w:r w:rsidR="003C79BC" w:rsidRPr="003C79BC">
        <w:rPr>
          <w:rFonts w:ascii="Arial Narrow" w:hAnsi="Arial Narrow"/>
        </w:rPr>
        <w:t xml:space="preserve"> called to order the regular meeting of the Committee of Practitioners at </w:t>
      </w:r>
      <w:r>
        <w:rPr>
          <w:rFonts w:ascii="Arial Narrow" w:hAnsi="Arial Narrow"/>
        </w:rPr>
        <w:t>4:10 p.m.</w:t>
      </w:r>
      <w:r w:rsidR="003C79BC" w:rsidRPr="003C79BC">
        <w:rPr>
          <w:rFonts w:ascii="Arial Narrow" w:hAnsi="Arial Narrow"/>
        </w:rPr>
        <w:t xml:space="preserve"> </w:t>
      </w:r>
    </w:p>
    <w:p w14:paraId="44B12145" w14:textId="77777777" w:rsidR="003C79BC" w:rsidRPr="003C79BC" w:rsidRDefault="003C79BC" w:rsidP="003C79BC">
      <w:pPr>
        <w:rPr>
          <w:rFonts w:ascii="Arial Narrow" w:hAnsi="Arial Narrow"/>
          <w:b/>
        </w:rPr>
      </w:pPr>
      <w:r w:rsidRPr="003C79BC">
        <w:rPr>
          <w:rFonts w:ascii="Arial Narrow" w:hAnsi="Arial Narrow"/>
        </w:rPr>
        <w:br/>
      </w:r>
      <w:r w:rsidRPr="003C79BC">
        <w:rPr>
          <w:rFonts w:ascii="Arial Narrow" w:hAnsi="Arial Narrow"/>
          <w:b/>
        </w:rPr>
        <w:t>Roll Call</w:t>
      </w:r>
    </w:p>
    <w:p w14:paraId="5A563EEA" w14:textId="73BE25D1" w:rsidR="003C79BC" w:rsidRPr="003C79BC" w:rsidRDefault="00E77768" w:rsidP="003C79BC">
      <w:pPr>
        <w:rPr>
          <w:rFonts w:ascii="Arial Narrow" w:hAnsi="Arial Narrow"/>
        </w:rPr>
      </w:pPr>
      <w:r>
        <w:rPr>
          <w:rFonts w:ascii="Arial Narrow" w:hAnsi="Arial Narrow"/>
        </w:rPr>
        <w:t>Ajdoa Asamoah</w:t>
      </w:r>
      <w:r w:rsidR="0011303C">
        <w:rPr>
          <w:rFonts w:ascii="Arial Narrow" w:hAnsi="Arial Narrow"/>
        </w:rPr>
        <w:t xml:space="preserve"> conducted the </w:t>
      </w:r>
      <w:r w:rsidR="0011303C" w:rsidRPr="003C79BC">
        <w:rPr>
          <w:rFonts w:ascii="Arial Narrow" w:hAnsi="Arial Narrow"/>
        </w:rPr>
        <w:t>roll</w:t>
      </w:r>
      <w:r w:rsidR="003C79BC" w:rsidRPr="003C79BC">
        <w:rPr>
          <w:rFonts w:ascii="Arial Narrow" w:hAnsi="Arial Narrow"/>
        </w:rPr>
        <w:t xml:space="preserve"> call.  </w:t>
      </w:r>
    </w:p>
    <w:p w14:paraId="39B87199" w14:textId="63BDC810" w:rsidR="003C79BC" w:rsidRPr="003C79BC" w:rsidRDefault="003C79BC" w:rsidP="003C79BC">
      <w:pPr>
        <w:rPr>
          <w:rFonts w:ascii="Arial Narrow" w:hAnsi="Arial Narrow"/>
        </w:rPr>
      </w:pPr>
      <w:r w:rsidRPr="003C79BC">
        <w:rPr>
          <w:rFonts w:ascii="Arial Narrow" w:hAnsi="Arial Narrow"/>
        </w:rPr>
        <w:t xml:space="preserve">The </w:t>
      </w:r>
      <w:r w:rsidR="0011303C">
        <w:rPr>
          <w:rFonts w:ascii="Arial Narrow" w:hAnsi="Arial Narrow"/>
        </w:rPr>
        <w:t xml:space="preserve">following persons were present: </w:t>
      </w:r>
      <w:r w:rsidR="002E42E6">
        <w:rPr>
          <w:rFonts w:ascii="Arial Narrow" w:hAnsi="Arial Narrow"/>
        </w:rPr>
        <w:t xml:space="preserve">Adjoa </w:t>
      </w:r>
      <w:proofErr w:type="spellStart"/>
      <w:r w:rsidR="002E42E6">
        <w:rPr>
          <w:rFonts w:ascii="Arial Narrow" w:hAnsi="Arial Narrow"/>
        </w:rPr>
        <w:t>Asam</w:t>
      </w:r>
      <w:r w:rsidR="00FD59D5">
        <w:rPr>
          <w:rFonts w:ascii="Arial Narrow" w:hAnsi="Arial Narrow"/>
        </w:rPr>
        <w:t>o</w:t>
      </w:r>
      <w:r w:rsidR="002E42E6">
        <w:rPr>
          <w:rFonts w:ascii="Arial Narrow" w:hAnsi="Arial Narrow"/>
        </w:rPr>
        <w:t>a</w:t>
      </w:r>
      <w:r w:rsidR="00FD59D5">
        <w:rPr>
          <w:rFonts w:ascii="Arial Narrow" w:hAnsi="Arial Narrow"/>
        </w:rPr>
        <w:t>h</w:t>
      </w:r>
      <w:proofErr w:type="spellEnd"/>
      <w:r w:rsidR="00FD59D5">
        <w:rPr>
          <w:rFonts w:ascii="Arial Narrow" w:hAnsi="Arial Narrow"/>
        </w:rPr>
        <w:t>, Nora Gordon, Bre</w:t>
      </w:r>
      <w:r w:rsidR="00C65850">
        <w:rPr>
          <w:rFonts w:ascii="Arial Narrow" w:hAnsi="Arial Narrow"/>
        </w:rPr>
        <w:t>a</w:t>
      </w:r>
      <w:r w:rsidR="00FD59D5">
        <w:rPr>
          <w:rFonts w:ascii="Arial Narrow" w:hAnsi="Arial Narrow"/>
        </w:rPr>
        <w:t>nna Higgins, Joan Massey, Kamina Newsome, Brian Radziwill, Devin Howard, Giana Hutton, Amy Maisterra, Donna Omor</w:t>
      </w:r>
      <w:r w:rsidR="002E42E6">
        <w:rPr>
          <w:rFonts w:ascii="Arial Narrow" w:hAnsi="Arial Narrow"/>
        </w:rPr>
        <w:t>egie, Amber Schlick, and Ijeoma</w:t>
      </w:r>
      <w:r w:rsidR="00FD59D5">
        <w:rPr>
          <w:rFonts w:ascii="Arial Narrow" w:hAnsi="Arial Narrow"/>
        </w:rPr>
        <w:t xml:space="preserve"> Oji</w:t>
      </w:r>
      <w:r w:rsidR="002E42E6">
        <w:rPr>
          <w:rFonts w:ascii="Arial Narrow" w:hAnsi="Arial Narrow"/>
        </w:rPr>
        <w:t>.</w:t>
      </w:r>
    </w:p>
    <w:p w14:paraId="4E406554" w14:textId="77777777" w:rsidR="00C65850" w:rsidRDefault="00C65850" w:rsidP="003C79BC">
      <w:pPr>
        <w:rPr>
          <w:rFonts w:ascii="Arial Narrow" w:hAnsi="Arial Narrow"/>
        </w:rPr>
      </w:pPr>
    </w:p>
    <w:p w14:paraId="73EAC535" w14:textId="02B0F49E" w:rsidR="003C79BC" w:rsidRPr="003C79BC" w:rsidRDefault="003C79BC" w:rsidP="003C79BC">
      <w:pPr>
        <w:rPr>
          <w:rFonts w:ascii="Arial Narrow" w:hAnsi="Arial Narrow"/>
        </w:rPr>
      </w:pPr>
      <w:r w:rsidRPr="003C79BC">
        <w:rPr>
          <w:rFonts w:ascii="Arial Narrow" w:hAnsi="Arial Narrow"/>
        </w:rPr>
        <w:t>The following</w:t>
      </w:r>
      <w:r w:rsidR="00C65850">
        <w:rPr>
          <w:rFonts w:ascii="Arial Narrow" w:hAnsi="Arial Narrow"/>
        </w:rPr>
        <w:t xml:space="preserve"> persons were</w:t>
      </w:r>
      <w:r w:rsidR="0011303C">
        <w:rPr>
          <w:rFonts w:ascii="Arial Narrow" w:hAnsi="Arial Narrow"/>
        </w:rPr>
        <w:t xml:space="preserve"> absent: </w:t>
      </w:r>
      <w:r w:rsidR="00C65850">
        <w:rPr>
          <w:rFonts w:ascii="Arial Narrow" w:hAnsi="Arial Narrow"/>
        </w:rPr>
        <w:t xml:space="preserve">Christi </w:t>
      </w:r>
      <w:proofErr w:type="spellStart"/>
      <w:r w:rsidR="00C65850">
        <w:rPr>
          <w:rFonts w:ascii="Arial Narrow" w:hAnsi="Arial Narrow"/>
        </w:rPr>
        <w:t>Batamula</w:t>
      </w:r>
      <w:proofErr w:type="spellEnd"/>
      <w:r w:rsidR="00C65850">
        <w:rPr>
          <w:rFonts w:ascii="Arial Narrow" w:hAnsi="Arial Narrow"/>
        </w:rPr>
        <w:t xml:space="preserve">, Irene </w:t>
      </w:r>
      <w:proofErr w:type="spellStart"/>
      <w:r w:rsidR="00C65850">
        <w:rPr>
          <w:rFonts w:ascii="Arial Narrow" w:hAnsi="Arial Narrow"/>
        </w:rPr>
        <w:t>Holtzman</w:t>
      </w:r>
      <w:proofErr w:type="spellEnd"/>
      <w:r w:rsidR="00C65850">
        <w:rPr>
          <w:rFonts w:ascii="Arial Narrow" w:hAnsi="Arial Narrow"/>
        </w:rPr>
        <w:t xml:space="preserve">, </w:t>
      </w:r>
      <w:proofErr w:type="spellStart"/>
      <w:r w:rsidR="00C65850">
        <w:rPr>
          <w:rFonts w:ascii="Arial Narrow" w:hAnsi="Arial Narrow"/>
        </w:rPr>
        <w:t>Yiesha</w:t>
      </w:r>
      <w:proofErr w:type="spellEnd"/>
      <w:r w:rsidR="00C65850">
        <w:rPr>
          <w:rFonts w:ascii="Arial Narrow" w:hAnsi="Arial Narrow"/>
        </w:rPr>
        <w:t xml:space="preserve"> Thompson,</w:t>
      </w:r>
      <w:r w:rsidR="008609A3">
        <w:rPr>
          <w:rFonts w:ascii="Arial Narrow" w:hAnsi="Arial Narrow"/>
        </w:rPr>
        <w:t xml:space="preserve"> </w:t>
      </w:r>
      <w:r w:rsidR="002E42E6">
        <w:rPr>
          <w:rFonts w:ascii="Arial Narrow" w:hAnsi="Arial Narrow"/>
        </w:rPr>
        <w:t xml:space="preserve">and </w:t>
      </w:r>
      <w:r w:rsidR="008609A3">
        <w:rPr>
          <w:rFonts w:ascii="Arial Narrow" w:hAnsi="Arial Narrow"/>
        </w:rPr>
        <w:t xml:space="preserve">Emily </w:t>
      </w:r>
      <w:proofErr w:type="spellStart"/>
      <w:r w:rsidR="008609A3">
        <w:rPr>
          <w:rFonts w:ascii="Arial Narrow" w:hAnsi="Arial Narrow"/>
        </w:rPr>
        <w:t>Wiklund</w:t>
      </w:r>
      <w:proofErr w:type="spellEnd"/>
      <w:r w:rsidR="008609A3">
        <w:rPr>
          <w:rFonts w:ascii="Arial Narrow" w:hAnsi="Arial Narrow"/>
        </w:rPr>
        <w:t>.</w:t>
      </w:r>
    </w:p>
    <w:p w14:paraId="109C7F2A" w14:textId="77777777" w:rsidR="003C79BC" w:rsidRPr="003C79BC" w:rsidRDefault="003C79BC" w:rsidP="003C79BC">
      <w:pPr>
        <w:rPr>
          <w:rFonts w:ascii="Arial Narrow" w:hAnsi="Arial Narrow"/>
        </w:rPr>
      </w:pPr>
    </w:p>
    <w:p w14:paraId="2A5CDE87" w14:textId="77777777" w:rsidR="003C79BC" w:rsidRPr="003C79BC" w:rsidRDefault="003C79BC" w:rsidP="003C79BC">
      <w:pPr>
        <w:rPr>
          <w:rFonts w:ascii="Arial Narrow" w:hAnsi="Arial Narrow"/>
          <w:b/>
        </w:rPr>
      </w:pPr>
      <w:r w:rsidRPr="003C79BC">
        <w:rPr>
          <w:rFonts w:ascii="Arial Narrow" w:hAnsi="Arial Narrow"/>
          <w:b/>
        </w:rPr>
        <w:t>New Business</w:t>
      </w:r>
    </w:p>
    <w:p w14:paraId="72294335" w14:textId="7575925D" w:rsidR="00766082" w:rsidRDefault="00766082" w:rsidP="003C79BC">
      <w:pPr>
        <w:numPr>
          <w:ilvl w:val="0"/>
          <w:numId w:val="7"/>
        </w:numPr>
        <w:spacing w:line="276" w:lineRule="auto"/>
        <w:ind w:hanging="359"/>
        <w:contextualSpacing/>
        <w:rPr>
          <w:rFonts w:ascii="Arial Narrow" w:hAnsi="Arial Narrow"/>
        </w:rPr>
      </w:pPr>
      <w:r w:rsidRPr="00766082">
        <w:rPr>
          <w:rFonts w:ascii="Arial Narrow" w:hAnsi="Arial Narrow"/>
          <w:b/>
        </w:rPr>
        <w:t>Funding Concerns:</w:t>
      </w:r>
      <w:r>
        <w:rPr>
          <w:rFonts w:ascii="Arial Narrow" w:hAnsi="Arial Narrow"/>
        </w:rPr>
        <w:t xml:space="preserve"> Is there any data to show that LEAs spend a certain amount of dollars in one area versus another area? For example, is one school using funding for instruction versus counseling?  Is there a cor</w:t>
      </w:r>
      <w:r w:rsidR="00EF3EA3">
        <w:rPr>
          <w:rFonts w:ascii="Arial Narrow" w:hAnsi="Arial Narrow"/>
        </w:rPr>
        <w:t>relation between IDEA and Ti</w:t>
      </w:r>
      <w:r>
        <w:rPr>
          <w:rFonts w:ascii="Arial Narrow" w:hAnsi="Arial Narrow"/>
        </w:rPr>
        <w:t>tle funding? What are the budget expenses? What does this look like?</w:t>
      </w:r>
    </w:p>
    <w:p w14:paraId="068D4809" w14:textId="7FFF0526" w:rsidR="00766082" w:rsidRDefault="00766082" w:rsidP="003C79BC">
      <w:pPr>
        <w:numPr>
          <w:ilvl w:val="0"/>
          <w:numId w:val="7"/>
        </w:numPr>
        <w:spacing w:line="276" w:lineRule="auto"/>
        <w:ind w:hanging="359"/>
        <w:contextualSpacing/>
        <w:rPr>
          <w:rFonts w:ascii="Arial Narrow" w:hAnsi="Arial Narrow"/>
        </w:rPr>
      </w:pPr>
      <w:r w:rsidRPr="00766082">
        <w:rPr>
          <w:rFonts w:ascii="Arial Narrow" w:hAnsi="Arial Narrow"/>
          <w:b/>
        </w:rPr>
        <w:t>Instructional Designs</w:t>
      </w:r>
      <w:r>
        <w:rPr>
          <w:rFonts w:ascii="Arial Narrow" w:hAnsi="Arial Narrow"/>
        </w:rPr>
        <w:t xml:space="preserve">: Is there any research available to identify common or </w:t>
      </w:r>
      <w:r w:rsidR="008609A3">
        <w:rPr>
          <w:rFonts w:ascii="Arial Narrow" w:hAnsi="Arial Narrow"/>
        </w:rPr>
        <w:t>singular</w:t>
      </w:r>
      <w:r>
        <w:rPr>
          <w:rFonts w:ascii="Arial Narrow" w:hAnsi="Arial Narrow"/>
        </w:rPr>
        <w:t xml:space="preserve"> program models? </w:t>
      </w:r>
    </w:p>
    <w:p w14:paraId="6E93D0A3" w14:textId="77777777" w:rsidR="008609A3" w:rsidRDefault="00766082" w:rsidP="00766082">
      <w:pPr>
        <w:numPr>
          <w:ilvl w:val="0"/>
          <w:numId w:val="7"/>
        </w:numPr>
        <w:spacing w:line="276" w:lineRule="auto"/>
        <w:ind w:hanging="359"/>
        <w:contextualSpacing/>
        <w:rPr>
          <w:rFonts w:ascii="Arial Narrow" w:hAnsi="Arial Narrow"/>
        </w:rPr>
      </w:pPr>
      <w:r>
        <w:rPr>
          <w:rFonts w:ascii="Arial Narrow" w:hAnsi="Arial Narrow"/>
          <w:b/>
        </w:rPr>
        <w:t>Accountability and Oversight</w:t>
      </w:r>
      <w:r w:rsidRPr="00766082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Members expressed concern related to the percentage of applications that are approved or rejected. </w:t>
      </w:r>
    </w:p>
    <w:p w14:paraId="4A926B57" w14:textId="456BA73D" w:rsidR="008609A3" w:rsidRPr="008609A3" w:rsidRDefault="008609A3" w:rsidP="008609A3">
      <w:pPr>
        <w:numPr>
          <w:ilvl w:val="1"/>
          <w:numId w:val="7"/>
        </w:numPr>
        <w:spacing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How </w:t>
      </w:r>
      <w:r w:rsidR="00766082" w:rsidRPr="008609A3">
        <w:rPr>
          <w:rFonts w:ascii="Arial Narrow" w:hAnsi="Arial Narrow"/>
        </w:rPr>
        <w:t>does the state measure program ef</w:t>
      </w:r>
      <w:r w:rsidRPr="008609A3">
        <w:rPr>
          <w:rFonts w:ascii="Arial Narrow" w:hAnsi="Arial Narrow"/>
        </w:rPr>
        <w:t>fectiveness of the Title grant?</w:t>
      </w:r>
    </w:p>
    <w:p w14:paraId="60B235D6" w14:textId="765237B2" w:rsidR="008609A3" w:rsidRDefault="008609A3" w:rsidP="008609A3">
      <w:pPr>
        <w:pStyle w:val="ListParagraph"/>
        <w:numPr>
          <w:ilvl w:val="0"/>
          <w:numId w:val="15"/>
        </w:numPr>
        <w:spacing w:line="276" w:lineRule="auto"/>
        <w:ind w:left="2880"/>
        <w:rPr>
          <w:rFonts w:ascii="Arial Narrow" w:hAnsi="Arial Narrow"/>
        </w:rPr>
      </w:pPr>
      <w:r>
        <w:rPr>
          <w:rFonts w:ascii="Arial Narrow" w:hAnsi="Arial Narrow"/>
        </w:rPr>
        <w:t>How</w:t>
      </w:r>
      <w:r w:rsidR="00C57FD9" w:rsidRPr="008609A3">
        <w:rPr>
          <w:rFonts w:ascii="Arial Narrow" w:hAnsi="Arial Narrow"/>
        </w:rPr>
        <w:t xml:space="preserve"> do we measure if the application is being implemented with fidelity</w:t>
      </w:r>
      <w:r w:rsidR="00EF3EA3" w:rsidRPr="008609A3">
        <w:rPr>
          <w:rFonts w:ascii="Arial Narrow" w:hAnsi="Arial Narrow"/>
        </w:rPr>
        <w:t xml:space="preserve"> once approved by the state</w:t>
      </w:r>
      <w:r w:rsidR="00C57FD9" w:rsidRPr="008609A3">
        <w:rPr>
          <w:rFonts w:ascii="Arial Narrow" w:hAnsi="Arial Narrow"/>
        </w:rPr>
        <w:t xml:space="preserve">? </w:t>
      </w:r>
    </w:p>
    <w:p w14:paraId="31039808" w14:textId="77777777" w:rsidR="008609A3" w:rsidRDefault="00766082" w:rsidP="008609A3">
      <w:pPr>
        <w:pStyle w:val="ListParagraph"/>
        <w:numPr>
          <w:ilvl w:val="0"/>
          <w:numId w:val="15"/>
        </w:numPr>
        <w:spacing w:line="276" w:lineRule="auto"/>
        <w:ind w:left="2880"/>
        <w:rPr>
          <w:rFonts w:ascii="Arial Narrow" w:hAnsi="Arial Narrow"/>
        </w:rPr>
      </w:pPr>
      <w:r w:rsidRPr="008609A3">
        <w:rPr>
          <w:rFonts w:ascii="Arial Narrow" w:hAnsi="Arial Narrow"/>
        </w:rPr>
        <w:t xml:space="preserve">How does the state ensure that the dollars expended are linked to producing the right outcomes? </w:t>
      </w:r>
    </w:p>
    <w:p w14:paraId="0C02B402" w14:textId="38C55A9E" w:rsidR="008609A3" w:rsidRDefault="008609A3" w:rsidP="008609A3">
      <w:pPr>
        <w:pStyle w:val="ListParagraph"/>
        <w:numPr>
          <w:ilvl w:val="0"/>
          <w:numId w:val="15"/>
        </w:numPr>
        <w:spacing w:line="276" w:lineRule="auto"/>
        <w:ind w:left="2880"/>
        <w:rPr>
          <w:rFonts w:ascii="Arial Narrow" w:hAnsi="Arial Narrow"/>
        </w:rPr>
      </w:pPr>
      <w:r>
        <w:rPr>
          <w:rFonts w:ascii="Arial Narrow" w:hAnsi="Arial Narrow"/>
        </w:rPr>
        <w:t>What</w:t>
      </w:r>
      <w:r w:rsidR="00766082" w:rsidRPr="008609A3">
        <w:rPr>
          <w:rFonts w:ascii="Arial Narrow" w:hAnsi="Arial Narrow"/>
        </w:rPr>
        <w:t xml:space="preserve"> data is used or how can we review the data to show results? </w:t>
      </w:r>
      <w:r w:rsidR="00C23304" w:rsidRPr="008609A3">
        <w:rPr>
          <w:rFonts w:ascii="Arial Narrow" w:hAnsi="Arial Narrow"/>
        </w:rPr>
        <w:t xml:space="preserve"> </w:t>
      </w:r>
    </w:p>
    <w:p w14:paraId="15B9F19A" w14:textId="4DFBA63A" w:rsidR="008609A3" w:rsidRDefault="00EF3EA3" w:rsidP="008609A3">
      <w:pPr>
        <w:pStyle w:val="ListParagraph"/>
        <w:numPr>
          <w:ilvl w:val="0"/>
          <w:numId w:val="15"/>
        </w:numPr>
        <w:spacing w:line="276" w:lineRule="auto"/>
        <w:ind w:left="2880"/>
        <w:rPr>
          <w:rFonts w:ascii="Arial Narrow" w:hAnsi="Arial Narrow"/>
        </w:rPr>
      </w:pPr>
      <w:r w:rsidRPr="008609A3">
        <w:rPr>
          <w:rFonts w:ascii="Arial Narrow" w:hAnsi="Arial Narrow"/>
        </w:rPr>
        <w:t xml:space="preserve">Can a list of priority and focus schools be sent to members? </w:t>
      </w:r>
    </w:p>
    <w:p w14:paraId="7AEC5825" w14:textId="6B34D1E4" w:rsidR="00EF3EA3" w:rsidRPr="008609A3" w:rsidRDefault="008609A3" w:rsidP="008609A3">
      <w:pPr>
        <w:pStyle w:val="ListParagraph"/>
        <w:numPr>
          <w:ilvl w:val="0"/>
          <w:numId w:val="15"/>
        </w:numPr>
        <w:spacing w:line="276" w:lineRule="auto"/>
        <w:ind w:left="2880"/>
        <w:rPr>
          <w:rFonts w:ascii="Arial Narrow" w:hAnsi="Arial Narrow"/>
        </w:rPr>
      </w:pPr>
      <w:r>
        <w:rPr>
          <w:rFonts w:ascii="Arial Narrow" w:hAnsi="Arial Narrow"/>
        </w:rPr>
        <w:t>Are</w:t>
      </w:r>
      <w:r w:rsidR="00EF3EA3" w:rsidRPr="008609A3">
        <w:rPr>
          <w:rFonts w:ascii="Arial Narrow" w:hAnsi="Arial Narrow"/>
        </w:rPr>
        <w:t xml:space="preserve"> we using the risk matrix information to provide a deeper picture to support technical assistance holistically for LEAs? </w:t>
      </w:r>
    </w:p>
    <w:p w14:paraId="0A5C2AB7" w14:textId="5D072A79" w:rsidR="008609A3" w:rsidRDefault="00EF3EA3" w:rsidP="00766082">
      <w:pPr>
        <w:numPr>
          <w:ilvl w:val="0"/>
          <w:numId w:val="7"/>
        </w:numPr>
        <w:spacing w:line="276" w:lineRule="auto"/>
        <w:ind w:hanging="359"/>
        <w:contextualSpacing/>
        <w:rPr>
          <w:rFonts w:ascii="Arial Narrow" w:hAnsi="Arial Narrow"/>
        </w:rPr>
      </w:pPr>
      <w:r>
        <w:rPr>
          <w:rFonts w:ascii="Arial Narrow" w:hAnsi="Arial Narrow"/>
          <w:b/>
        </w:rPr>
        <w:t>Accountability Oversight (</w:t>
      </w:r>
      <w:r w:rsidR="008609A3">
        <w:rPr>
          <w:rFonts w:ascii="Arial Narrow" w:hAnsi="Arial Narrow"/>
          <w:b/>
        </w:rPr>
        <w:t>OSSE</w:t>
      </w:r>
      <w:r>
        <w:rPr>
          <w:rFonts w:ascii="Arial Narrow" w:hAnsi="Arial Narrow"/>
          <w:b/>
        </w:rPr>
        <w:t xml:space="preserve"> Response)</w:t>
      </w:r>
      <w:r w:rsidRPr="00EF3EA3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="008609A3">
        <w:rPr>
          <w:rFonts w:ascii="Arial Narrow" w:hAnsi="Arial Narrow"/>
        </w:rPr>
        <w:t>OSSE</w:t>
      </w:r>
      <w:r w:rsidR="00C23304">
        <w:rPr>
          <w:rFonts w:ascii="Arial Narrow" w:hAnsi="Arial Narrow"/>
        </w:rPr>
        <w:t xml:space="preserve"> responded to the inquiries liste</w:t>
      </w:r>
      <w:r>
        <w:rPr>
          <w:rFonts w:ascii="Arial Narrow" w:hAnsi="Arial Narrow"/>
        </w:rPr>
        <w:t>d above with four responses</w:t>
      </w:r>
      <w:r w:rsidR="00C23304">
        <w:rPr>
          <w:rFonts w:ascii="Arial Narrow" w:hAnsi="Arial Narrow"/>
        </w:rPr>
        <w:t xml:space="preserve">: </w:t>
      </w:r>
    </w:p>
    <w:p w14:paraId="570F1B32" w14:textId="77777777" w:rsidR="008609A3" w:rsidRDefault="008609A3" w:rsidP="008609A3">
      <w:pPr>
        <w:numPr>
          <w:ilvl w:val="1"/>
          <w:numId w:val="7"/>
        </w:numPr>
        <w:spacing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C23304">
        <w:rPr>
          <w:rFonts w:ascii="Arial Narrow" w:hAnsi="Arial Narrow"/>
        </w:rPr>
        <w:t xml:space="preserve">he application cycle and allocation process allows for grant managers to </w:t>
      </w:r>
    </w:p>
    <w:p w14:paraId="3086A79D" w14:textId="79933C48" w:rsidR="008609A3" w:rsidRDefault="00C23304" w:rsidP="008609A3">
      <w:pPr>
        <w:spacing w:line="276" w:lineRule="auto"/>
        <w:ind w:left="2880"/>
        <w:contextualSpacing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review</w:t>
      </w:r>
      <w:proofErr w:type="gramEnd"/>
      <w:r>
        <w:rPr>
          <w:rFonts w:ascii="Arial Narrow" w:hAnsi="Arial Narrow"/>
        </w:rPr>
        <w:t xml:space="preserve"> past and future use of funds which promotes a consistent and sustainable quality review. </w:t>
      </w:r>
    </w:p>
    <w:p w14:paraId="55B3AF99" w14:textId="77777777" w:rsidR="008609A3" w:rsidRDefault="00C23304" w:rsidP="008609A3">
      <w:pPr>
        <w:numPr>
          <w:ilvl w:val="1"/>
          <w:numId w:val="7"/>
        </w:numPr>
        <w:spacing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The monitoring process also ensures a deep level review of </w:t>
      </w:r>
    </w:p>
    <w:p w14:paraId="0701C036" w14:textId="69646BCD" w:rsidR="008609A3" w:rsidRDefault="00C23304" w:rsidP="008609A3">
      <w:pPr>
        <w:spacing w:line="276" w:lineRule="auto"/>
        <w:ind w:left="2880"/>
        <w:contextualSpacing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lastRenderedPageBreak/>
        <w:t>expenditures</w:t>
      </w:r>
      <w:proofErr w:type="gramEnd"/>
      <w:r>
        <w:rPr>
          <w:rFonts w:ascii="Arial Narrow" w:hAnsi="Arial Narrow"/>
        </w:rPr>
        <w:t>, program designs, and compliance structures that are rel</w:t>
      </w:r>
      <w:r w:rsidR="008609A3">
        <w:rPr>
          <w:rFonts w:ascii="Arial Narrow" w:hAnsi="Arial Narrow"/>
        </w:rPr>
        <w:t xml:space="preserve">ated with federal mandates.  </w:t>
      </w:r>
    </w:p>
    <w:p w14:paraId="7A2F0370" w14:textId="77777777" w:rsidR="008609A3" w:rsidRDefault="00C23304" w:rsidP="008609A3">
      <w:pPr>
        <w:numPr>
          <w:ilvl w:val="1"/>
          <w:numId w:val="7"/>
        </w:numPr>
        <w:spacing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All applications are approved and it can take a great deal </w:t>
      </w:r>
      <w:r w:rsidR="00EF3EA3">
        <w:rPr>
          <w:rFonts w:ascii="Arial Narrow" w:hAnsi="Arial Narrow"/>
        </w:rPr>
        <w:t xml:space="preserve">of time </w:t>
      </w:r>
      <w:r>
        <w:rPr>
          <w:rFonts w:ascii="Arial Narrow" w:hAnsi="Arial Narrow"/>
        </w:rPr>
        <w:t xml:space="preserve">to </w:t>
      </w:r>
    </w:p>
    <w:p w14:paraId="1501C0A1" w14:textId="78A3E9C7" w:rsidR="008609A3" w:rsidRDefault="00C23304" w:rsidP="008609A3">
      <w:pPr>
        <w:spacing w:line="276" w:lineRule="auto"/>
        <w:ind w:left="2880"/>
        <w:contextualSpacing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approve</w:t>
      </w:r>
      <w:proofErr w:type="gramEnd"/>
      <w:r>
        <w:rPr>
          <w:rFonts w:ascii="Arial Narrow" w:hAnsi="Arial Narrow"/>
        </w:rPr>
        <w:t xml:space="preserve">. Accountability </w:t>
      </w:r>
      <w:r w:rsidR="00EF3EA3">
        <w:rPr>
          <w:rFonts w:ascii="Arial Narrow" w:hAnsi="Arial Narrow"/>
        </w:rPr>
        <w:t>metrics</w:t>
      </w:r>
      <w:r>
        <w:rPr>
          <w:rFonts w:ascii="Arial Narrow" w:hAnsi="Arial Narrow"/>
        </w:rPr>
        <w:t xml:space="preserve"> such as the school performance index plays a role in ensuring that Title is implemented with fidelity. </w:t>
      </w:r>
      <w:r w:rsidR="00EF3EA3">
        <w:rPr>
          <w:rFonts w:ascii="Arial Narrow" w:hAnsi="Arial Narrow"/>
        </w:rPr>
        <w:t xml:space="preserve"> </w:t>
      </w:r>
    </w:p>
    <w:p w14:paraId="43722270" w14:textId="77777777" w:rsidR="008609A3" w:rsidRDefault="00EF3EA3" w:rsidP="008609A3">
      <w:pPr>
        <w:numPr>
          <w:ilvl w:val="1"/>
          <w:numId w:val="7"/>
        </w:numPr>
        <w:spacing w:line="276" w:lineRule="auto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It is hard to pin down what particular grant or program is helping propel a </w:t>
      </w:r>
    </w:p>
    <w:p w14:paraId="36025BB8" w14:textId="0C9FEEAB" w:rsidR="00766082" w:rsidRDefault="00EF3EA3" w:rsidP="008609A3">
      <w:pPr>
        <w:spacing w:line="276" w:lineRule="auto"/>
        <w:ind w:left="2880"/>
        <w:contextualSpacing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Title school or District to success.</w:t>
      </w:r>
      <w:proofErr w:type="gramEnd"/>
      <w:r>
        <w:rPr>
          <w:rFonts w:ascii="Arial Narrow" w:hAnsi="Arial Narrow"/>
        </w:rPr>
        <w:t xml:space="preserve"> It can be a number of a factors working in tandem. </w:t>
      </w:r>
    </w:p>
    <w:p w14:paraId="27EA770C" w14:textId="77777777" w:rsidR="00EF3EA3" w:rsidRDefault="00EF3EA3" w:rsidP="003C79BC">
      <w:pPr>
        <w:rPr>
          <w:rFonts w:ascii="Arial Narrow" w:hAnsi="Arial Narrow"/>
          <w:b/>
        </w:rPr>
      </w:pPr>
    </w:p>
    <w:p w14:paraId="40316942" w14:textId="77777777" w:rsidR="003C79BC" w:rsidRPr="003C79BC" w:rsidRDefault="003C79BC" w:rsidP="003C79BC">
      <w:pPr>
        <w:rPr>
          <w:rFonts w:ascii="Arial Narrow" w:hAnsi="Arial Narrow"/>
          <w:b/>
        </w:rPr>
      </w:pPr>
      <w:r w:rsidRPr="003C79BC">
        <w:rPr>
          <w:rFonts w:ascii="Arial Narrow" w:hAnsi="Arial Narrow"/>
          <w:b/>
        </w:rPr>
        <w:t>Adjournment</w:t>
      </w:r>
    </w:p>
    <w:p w14:paraId="429FE4D7" w14:textId="1DB3EC63" w:rsidR="003C79BC" w:rsidRPr="003C79BC" w:rsidRDefault="00EF3EA3" w:rsidP="003C79BC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Adoja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Asamoah</w:t>
      </w:r>
      <w:proofErr w:type="spellEnd"/>
      <w:r>
        <w:rPr>
          <w:rFonts w:ascii="Arial Narrow" w:hAnsi="Arial Narrow"/>
        </w:rPr>
        <w:t xml:space="preserve"> </w:t>
      </w:r>
      <w:r w:rsidR="003E0971">
        <w:rPr>
          <w:rFonts w:ascii="Arial Narrow" w:hAnsi="Arial Narrow"/>
        </w:rPr>
        <w:t>adjourned the meeting at 6:30 p.m.</w:t>
      </w:r>
    </w:p>
    <w:p w14:paraId="0B1ADA1C" w14:textId="78548FFC" w:rsidR="003C79BC" w:rsidRPr="003C79BC" w:rsidRDefault="003C79BC" w:rsidP="003C79BC">
      <w:pPr>
        <w:rPr>
          <w:rFonts w:ascii="Arial Narrow" w:hAnsi="Arial Narrow"/>
        </w:rPr>
      </w:pPr>
      <w:r w:rsidRPr="003C79BC">
        <w:rPr>
          <w:rFonts w:ascii="Arial Narrow" w:hAnsi="Arial Narrow"/>
        </w:rPr>
        <w:t>Minutes submitted by:</w:t>
      </w:r>
      <w:r w:rsidR="003A3DCD">
        <w:rPr>
          <w:rFonts w:ascii="Arial Narrow" w:hAnsi="Arial Narrow"/>
        </w:rPr>
        <w:t xml:space="preserve"> Giana Hutton, Kamina Newsome</w:t>
      </w:r>
    </w:p>
    <w:p w14:paraId="32793FB4" w14:textId="68E9D915" w:rsidR="00701865" w:rsidRDefault="003C79BC" w:rsidP="003C79BC">
      <w:pPr>
        <w:rPr>
          <w:rFonts w:ascii="Arial Narrow" w:hAnsi="Arial Narrow"/>
        </w:rPr>
      </w:pPr>
      <w:r w:rsidRPr="003C79BC">
        <w:rPr>
          <w:rFonts w:ascii="Arial Narrow" w:hAnsi="Arial Narrow"/>
        </w:rPr>
        <w:t xml:space="preserve">Minutes approved by: </w:t>
      </w:r>
      <w:r w:rsidR="00D36E78">
        <w:rPr>
          <w:rFonts w:ascii="Arial Narrow" w:hAnsi="Arial Narrow"/>
        </w:rPr>
        <w:t>Committee Members</w:t>
      </w:r>
    </w:p>
    <w:p w14:paraId="18712BBA" w14:textId="77777777" w:rsidR="007D0CD5" w:rsidRPr="003C79BC" w:rsidRDefault="007D0CD5" w:rsidP="003C79BC">
      <w:pPr>
        <w:rPr>
          <w:rFonts w:ascii="Arial Narrow" w:hAnsi="Arial Narrow"/>
        </w:rPr>
      </w:pPr>
      <w:bookmarkStart w:id="0" w:name="_GoBack"/>
      <w:bookmarkEnd w:id="0"/>
    </w:p>
    <w:sectPr w:rsidR="007D0CD5" w:rsidRPr="003C79BC" w:rsidSect="00791905">
      <w:footerReference w:type="default" r:id="rId12"/>
      <w:headerReference w:type="first" r:id="rId13"/>
      <w:footerReference w:type="first" r:id="rId14"/>
      <w:pgSz w:w="12240" w:h="15840"/>
      <w:pgMar w:top="1440" w:right="1530" w:bottom="144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DE611" w14:textId="77777777" w:rsidR="00035BBA" w:rsidRDefault="00035BBA" w:rsidP="000518D6">
      <w:r>
        <w:separator/>
      </w:r>
    </w:p>
  </w:endnote>
  <w:endnote w:type="continuationSeparator" w:id="0">
    <w:p w14:paraId="35BBD62B" w14:textId="77777777" w:rsidR="00035BBA" w:rsidRDefault="00035BBA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35DC0" w14:textId="78984594" w:rsidR="003E1EA6" w:rsidRPr="00E66E34" w:rsidRDefault="00E541EE" w:rsidP="00B02660">
    <w:pPr>
      <w:pStyle w:val="Footer"/>
      <w:jc w:val="center"/>
      <w:rPr>
        <w:rFonts w:asciiTheme="majorHAnsi" w:hAnsiTheme="majorHAnsi"/>
        <w:sz w:val="20"/>
        <w:szCs w:val="20"/>
      </w:rPr>
    </w:pPr>
    <w:r w:rsidRPr="00E66E34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BEE6BE" wp14:editId="14A3FEC3">
              <wp:simplePos x="0" y="0"/>
              <wp:positionH relativeFrom="margin">
                <wp:align>center</wp:align>
              </wp:positionH>
              <wp:positionV relativeFrom="paragraph">
                <wp:posOffset>-121920</wp:posOffset>
              </wp:positionV>
              <wp:extent cx="5461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9.55pt" to="430pt,-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" strokecolor="#0d0d0d" strokeweight=".25pt">
              <w10:wrap anchorx="margin"/>
            </v:line>
          </w:pict>
        </mc:Fallback>
      </mc:AlternateContent>
    </w:r>
    <w:r w:rsidR="003E1EA6" w:rsidRPr="00E66E34">
      <w:rPr>
        <w:rStyle w:val="field-content"/>
        <w:rFonts w:asciiTheme="majorHAnsi" w:eastAsia="Times New Roman" w:hAnsiTheme="majorHAnsi" w:cs="Times New Roman"/>
        <w:sz w:val="20"/>
        <w:szCs w:val="20"/>
      </w:rPr>
      <w:t>810 1st Street NE, 9th Floor, Washington, DC 20002 • Phone: (202) 727-6436 TTY: 711 • osse.dc.gov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BF104" w14:textId="7E089F8F" w:rsidR="00BA195F" w:rsidRPr="003C79BC" w:rsidRDefault="00A93144" w:rsidP="00450108">
    <w:pPr>
      <w:pStyle w:val="Footer"/>
      <w:jc w:val="center"/>
      <w:rPr>
        <w:rFonts w:ascii="Arial Narrow" w:hAnsi="Arial Narrow"/>
      </w:rPr>
    </w:pPr>
    <w:r w:rsidRPr="003C79BC">
      <w:rPr>
        <w:rFonts w:ascii="Arial Narrow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A39EB0" wp14:editId="23B50CB4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85pt" to="468pt,-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" strokecolor="#0d0d0d [3069]" strokeweight=".25pt">
              <w10:wrap anchorx="margin"/>
            </v:line>
          </w:pict>
        </mc:Fallback>
      </mc:AlternateContent>
    </w:r>
    <w:r w:rsidRPr="003C79BC">
      <w:rPr>
        <w:rStyle w:val="field-content"/>
        <w:rFonts w:ascii="Arial Narrow" w:eastAsia="Times New Roman" w:hAnsi="Arial Narrow" w:cs="Times New Roman"/>
        <w:sz w:val="20"/>
        <w:szCs w:val="20"/>
      </w:rPr>
      <w:t>810 1st Street NE, 9</w:t>
    </w:r>
    <w:r w:rsidRPr="003C79BC">
      <w:rPr>
        <w:rStyle w:val="field-content"/>
        <w:rFonts w:ascii="Arial Narrow" w:eastAsia="Times New Roman" w:hAnsi="Arial Narrow" w:cs="Times New Roman"/>
        <w:sz w:val="20"/>
        <w:szCs w:val="20"/>
        <w:vertAlign w:val="superscript"/>
      </w:rPr>
      <w:t>th</w:t>
    </w:r>
    <w:r w:rsidR="008F33C4" w:rsidRPr="003C79BC">
      <w:rPr>
        <w:rStyle w:val="field-content"/>
        <w:rFonts w:ascii="Arial Narrow" w:eastAsia="Times New Roman" w:hAnsi="Arial Narrow" w:cs="Times New Roman"/>
        <w:sz w:val="20"/>
        <w:szCs w:val="20"/>
      </w:rPr>
      <w:t xml:space="preserve"> </w:t>
    </w:r>
    <w:r w:rsidRPr="003C79BC">
      <w:rPr>
        <w:rStyle w:val="field-content"/>
        <w:rFonts w:ascii="Arial Narrow" w:eastAsia="Times New Roman" w:hAnsi="Arial Narrow" w:cs="Times New Roman"/>
        <w:sz w:val="20"/>
        <w:szCs w:val="20"/>
      </w:rPr>
      <w:t>Floor, Washington, DC 20002 • Phone: (202) 727-6436 TTY: 711 • osse.dc.gov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429EF" w14:textId="77777777" w:rsidR="00035BBA" w:rsidRDefault="00035BBA" w:rsidP="000518D6">
      <w:r>
        <w:separator/>
      </w:r>
    </w:p>
  </w:footnote>
  <w:footnote w:type="continuationSeparator" w:id="0">
    <w:p w14:paraId="56B2A0E3" w14:textId="77777777" w:rsidR="00035BBA" w:rsidRDefault="00035BBA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7ECEE" w14:textId="48776CA7" w:rsidR="00953755" w:rsidRPr="003C79BC" w:rsidRDefault="000941FE" w:rsidP="000941FE">
    <w:pPr>
      <w:pStyle w:val="Header"/>
      <w:jc w:val="center"/>
      <w:rPr>
        <w:rFonts w:ascii="Arial Narrow" w:hAnsi="Arial Narrow"/>
        <w:sz w:val="20"/>
        <w:szCs w:val="20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1CD12C27" wp14:editId="3B439D2B">
          <wp:simplePos x="0" y="0"/>
          <wp:positionH relativeFrom="column">
            <wp:posOffset>146685</wp:posOffset>
          </wp:positionH>
          <wp:positionV relativeFrom="paragraph">
            <wp:posOffset>160020</wp:posOffset>
          </wp:positionV>
          <wp:extent cx="5943600" cy="1250950"/>
          <wp:effectExtent l="0" t="0" r="0" b="0"/>
          <wp:wrapThrough wrapText="bothSides">
            <wp:wrapPolygon edited="0">
              <wp:start x="485" y="329"/>
              <wp:lineTo x="208" y="2631"/>
              <wp:lineTo x="69" y="6250"/>
              <wp:lineTo x="69" y="17105"/>
              <wp:lineTo x="485" y="21052"/>
              <wp:lineTo x="3808" y="21052"/>
              <wp:lineTo x="14123" y="20394"/>
              <wp:lineTo x="21185" y="19078"/>
              <wp:lineTo x="21254" y="8552"/>
              <wp:lineTo x="20631" y="7894"/>
              <wp:lineTo x="15854" y="6250"/>
              <wp:lineTo x="15923" y="4605"/>
              <wp:lineTo x="10108" y="1974"/>
              <wp:lineTo x="3808" y="329"/>
              <wp:lineTo x="485" y="329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3609" w:rsidRPr="00450108">
      <w:rPr>
        <w:rFonts w:asciiTheme="majorHAnsi" w:hAnsiTheme="majorHAnsi"/>
        <w:sz w:val="20"/>
        <w:szCs w:val="20"/>
      </w:rPr>
      <w:br/>
    </w:r>
  </w:p>
  <w:p w14:paraId="52A82171" w14:textId="77777777" w:rsidR="00953755" w:rsidRDefault="00953755">
    <w:pPr>
      <w:pStyle w:val="Header"/>
      <w:rPr>
        <w:rFonts w:ascii="Arial Narrow" w:hAnsi="Arial Narrow"/>
      </w:rPr>
    </w:pPr>
  </w:p>
  <w:p w14:paraId="2BF1428E" w14:textId="77777777" w:rsidR="000941FE" w:rsidRDefault="000941FE">
    <w:pPr>
      <w:pStyle w:val="Header"/>
      <w:rPr>
        <w:rFonts w:ascii="Arial Narrow" w:hAnsi="Arial Narrow"/>
      </w:rPr>
    </w:pPr>
  </w:p>
  <w:p w14:paraId="61930372" w14:textId="77777777" w:rsidR="000941FE" w:rsidRDefault="000941FE">
    <w:pPr>
      <w:pStyle w:val="Header"/>
      <w:rPr>
        <w:rFonts w:ascii="Arial Narrow" w:hAnsi="Arial Narrow"/>
      </w:rPr>
    </w:pPr>
  </w:p>
  <w:p w14:paraId="5FF81FA7" w14:textId="77777777" w:rsidR="000941FE" w:rsidRDefault="000941FE">
    <w:pPr>
      <w:pStyle w:val="Header"/>
      <w:rPr>
        <w:rFonts w:ascii="Arial Narrow" w:hAnsi="Arial Narrow"/>
      </w:rPr>
    </w:pPr>
  </w:p>
  <w:p w14:paraId="4CE33171" w14:textId="77777777" w:rsidR="000941FE" w:rsidRDefault="000941FE">
    <w:pPr>
      <w:pStyle w:val="Header"/>
      <w:rPr>
        <w:rFonts w:ascii="Arial Narrow" w:hAnsi="Arial Narrow"/>
      </w:rPr>
    </w:pPr>
  </w:p>
  <w:p w14:paraId="42ECABD8" w14:textId="77777777" w:rsidR="000941FE" w:rsidRDefault="000941FE">
    <w:pPr>
      <w:pStyle w:val="Header"/>
      <w:rPr>
        <w:rFonts w:ascii="Arial Narrow" w:hAnsi="Arial Narrow"/>
      </w:rPr>
    </w:pPr>
  </w:p>
  <w:p w14:paraId="0C89579C" w14:textId="77777777" w:rsidR="000941FE" w:rsidRPr="003C79BC" w:rsidRDefault="000941FE">
    <w:pPr>
      <w:pStyle w:val="Header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8E7"/>
    <w:multiLevelType w:val="hybridMultilevel"/>
    <w:tmpl w:val="9D5E9C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A35991"/>
    <w:multiLevelType w:val="multilevel"/>
    <w:tmpl w:val="95045B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12627D44"/>
    <w:multiLevelType w:val="hybridMultilevel"/>
    <w:tmpl w:val="1FF2F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6675E"/>
    <w:multiLevelType w:val="multilevel"/>
    <w:tmpl w:val="9ACAC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B1CE6"/>
    <w:multiLevelType w:val="hybridMultilevel"/>
    <w:tmpl w:val="B9E297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7974C9"/>
    <w:multiLevelType w:val="hybridMultilevel"/>
    <w:tmpl w:val="294E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E46F9"/>
    <w:multiLevelType w:val="hybridMultilevel"/>
    <w:tmpl w:val="2652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E220C"/>
    <w:multiLevelType w:val="hybridMultilevel"/>
    <w:tmpl w:val="9BE2BA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24B27CE"/>
    <w:multiLevelType w:val="multilevel"/>
    <w:tmpl w:val="8CC26F4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924C75"/>
    <w:multiLevelType w:val="hybridMultilevel"/>
    <w:tmpl w:val="C01EB2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AC6742E"/>
    <w:multiLevelType w:val="hybridMultilevel"/>
    <w:tmpl w:val="C144C8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F1A76EE"/>
    <w:multiLevelType w:val="hybridMultilevel"/>
    <w:tmpl w:val="A1A6EF2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71BD20F1"/>
    <w:multiLevelType w:val="multilevel"/>
    <w:tmpl w:val="35DC9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4E5DCB"/>
    <w:multiLevelType w:val="hybridMultilevel"/>
    <w:tmpl w:val="084206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FDF5E65"/>
    <w:multiLevelType w:val="multilevel"/>
    <w:tmpl w:val="35DC9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8"/>
    <w:lvlOverride w:ilvl="0">
      <w:startOverride w:val="2"/>
    </w:lvlOverride>
  </w:num>
  <w:num w:numId="9">
    <w:abstractNumId w:val="14"/>
    <w:lvlOverride w:ilvl="0">
      <w:startOverride w:val="3"/>
    </w:lvlOverride>
  </w:num>
  <w:num w:numId="10">
    <w:abstractNumId w:val="3"/>
    <w:lvlOverride w:ilvl="0">
      <w:startOverride w:val="4"/>
    </w:lvlOverride>
  </w:num>
  <w:num w:numId="11">
    <w:abstractNumId w:val="2"/>
  </w:num>
  <w:num w:numId="12">
    <w:abstractNumId w:val="5"/>
  </w:num>
  <w:num w:numId="13">
    <w:abstractNumId w:val="12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D6"/>
    <w:rsid w:val="00004773"/>
    <w:rsid w:val="00035BBA"/>
    <w:rsid w:val="000518D6"/>
    <w:rsid w:val="000941FE"/>
    <w:rsid w:val="000F58CA"/>
    <w:rsid w:val="000F7DBD"/>
    <w:rsid w:val="0011121C"/>
    <w:rsid w:val="0011303C"/>
    <w:rsid w:val="001174EE"/>
    <w:rsid w:val="001F1A22"/>
    <w:rsid w:val="001F4A3C"/>
    <w:rsid w:val="00213E5D"/>
    <w:rsid w:val="002E42E6"/>
    <w:rsid w:val="003A3DCD"/>
    <w:rsid w:val="003C79BC"/>
    <w:rsid w:val="003D0949"/>
    <w:rsid w:val="003E0971"/>
    <w:rsid w:val="003E1EA6"/>
    <w:rsid w:val="003F2EF9"/>
    <w:rsid w:val="003F3501"/>
    <w:rsid w:val="00450108"/>
    <w:rsid w:val="004802CA"/>
    <w:rsid w:val="004F2E6A"/>
    <w:rsid w:val="00587358"/>
    <w:rsid w:val="00652CD5"/>
    <w:rsid w:val="00701865"/>
    <w:rsid w:val="0070411D"/>
    <w:rsid w:val="007408B8"/>
    <w:rsid w:val="00766082"/>
    <w:rsid w:val="00775FD1"/>
    <w:rsid w:val="00791905"/>
    <w:rsid w:val="007C6CFD"/>
    <w:rsid w:val="007D0CD5"/>
    <w:rsid w:val="007E5C75"/>
    <w:rsid w:val="008609A3"/>
    <w:rsid w:val="008F33C4"/>
    <w:rsid w:val="00906D8B"/>
    <w:rsid w:val="00953755"/>
    <w:rsid w:val="00A41DC0"/>
    <w:rsid w:val="00A93144"/>
    <w:rsid w:val="00AF780B"/>
    <w:rsid w:val="00B02660"/>
    <w:rsid w:val="00BA195F"/>
    <w:rsid w:val="00C13609"/>
    <w:rsid w:val="00C23304"/>
    <w:rsid w:val="00C57FD9"/>
    <w:rsid w:val="00C65850"/>
    <w:rsid w:val="00D36E78"/>
    <w:rsid w:val="00D45F6B"/>
    <w:rsid w:val="00E33317"/>
    <w:rsid w:val="00E541EE"/>
    <w:rsid w:val="00E66E34"/>
    <w:rsid w:val="00E77768"/>
    <w:rsid w:val="00EF3EA3"/>
    <w:rsid w:val="00F73EB6"/>
    <w:rsid w:val="00F755B9"/>
    <w:rsid w:val="00F930F9"/>
    <w:rsid w:val="00FA7DA5"/>
    <w:rsid w:val="00FD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CDC7B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04773"/>
    <w:pPr>
      <w:ind w:left="720"/>
      <w:contextualSpacing/>
    </w:pPr>
    <w:rPr>
      <w:rFonts w:ascii="Times New Roman" w:eastAsia="Calibri" w:hAnsi="Times New Roman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00477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04773"/>
    <w:pPr>
      <w:ind w:left="720"/>
      <w:contextualSpacing/>
    </w:pPr>
    <w:rPr>
      <w:rFonts w:ascii="Times New Roman" w:eastAsia="Calibri" w:hAnsi="Times New Roman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00477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ECF41F-DF94-430C-B55D-35F69E9F76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D8B7D1-3457-4F82-8AB4-ED9DBB0440FF}">
  <ds:schemaRefs>
    <ds:schemaRef ds:uri="http://purl.org/dc/dcmitype/"/>
    <ds:schemaRef ds:uri="b175468f-1d1a-4c06-8ad5-ba5636890b24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BC5919E-89C8-458C-B841-BDCD0BDDB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41458C-A498-43AC-BE06-842B239A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OSSE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Coleman, Briant (OSSE)</dc:creator>
  <cp:lastModifiedBy>Giana Hutton</cp:lastModifiedBy>
  <cp:revision>13</cp:revision>
  <cp:lastPrinted>2015-01-08T17:02:00Z</cp:lastPrinted>
  <dcterms:created xsi:type="dcterms:W3CDTF">2016-04-08T18:33:00Z</dcterms:created>
  <dcterms:modified xsi:type="dcterms:W3CDTF">2016-04-22T20:10:00Z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