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9F819" w14:textId="77777777" w:rsidR="00C9439F" w:rsidRPr="009B232A" w:rsidRDefault="00C9439F" w:rsidP="00805113">
      <w:pPr>
        <w:rPr>
          <w:rFonts w:asciiTheme="majorHAnsi" w:hAnsiTheme="majorHAnsi" w:cstheme="majorHAnsi"/>
          <w:sz w:val="22"/>
          <w:szCs w:val="22"/>
        </w:rPr>
      </w:pPr>
    </w:p>
    <w:p w14:paraId="2064AFC4" w14:textId="77777777" w:rsidR="00952368" w:rsidRPr="009B232A" w:rsidRDefault="00952368" w:rsidP="00805113">
      <w:pPr>
        <w:tabs>
          <w:tab w:val="left" w:pos="2160"/>
          <w:tab w:val="left" w:pos="2790"/>
        </w:tabs>
        <w:rPr>
          <w:rFonts w:asciiTheme="majorHAnsi" w:hAnsiTheme="majorHAnsi" w:cstheme="maj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6"/>
      </w:tblGrid>
      <w:tr w:rsidR="00952368" w:rsidRPr="009B232A" w14:paraId="3FCCBCAD" w14:textId="77777777" w:rsidTr="00B42BDD">
        <w:trPr>
          <w:trHeight w:val="10043"/>
        </w:trPr>
        <w:tc>
          <w:tcPr>
            <w:tcW w:w="9486" w:type="dxa"/>
          </w:tcPr>
          <w:tbl>
            <w:tblPr>
              <w:tblStyle w:val="TableGrid"/>
              <w:tblW w:w="9355" w:type="dxa"/>
              <w:tblLayout w:type="fixed"/>
              <w:tblLook w:val="04A0" w:firstRow="1" w:lastRow="0" w:firstColumn="1" w:lastColumn="0" w:noHBand="0" w:noVBand="1"/>
            </w:tblPr>
            <w:tblGrid>
              <w:gridCol w:w="1435"/>
              <w:gridCol w:w="6030"/>
              <w:gridCol w:w="1890"/>
            </w:tblGrid>
            <w:tr w:rsidR="003A3820" w:rsidRPr="009B232A" w14:paraId="6A45B77C" w14:textId="77777777" w:rsidTr="005F1A25">
              <w:trPr>
                <w:trHeight w:val="1277"/>
              </w:trPr>
              <w:tc>
                <w:tcPr>
                  <w:tcW w:w="9355" w:type="dxa"/>
                  <w:gridSpan w:val="3"/>
                  <w:shd w:val="clear" w:color="auto" w:fill="D9D9D9" w:themeFill="background1" w:themeFillShade="D9"/>
                </w:tcPr>
                <w:p w14:paraId="51B7BA3F" w14:textId="77777777" w:rsidR="00952368" w:rsidRPr="009B232A" w:rsidRDefault="00952368" w:rsidP="00805113">
                  <w:pPr>
                    <w:tabs>
                      <w:tab w:val="left" w:pos="7650"/>
                    </w:tabs>
                    <w:jc w:val="center"/>
                    <w:rPr>
                      <w:rFonts w:asciiTheme="majorHAnsi" w:hAnsiTheme="majorHAnsi" w:cstheme="majorHAnsi"/>
                      <w:b/>
                      <w:sz w:val="22"/>
                      <w:szCs w:val="22"/>
                      <w:u w:val="single"/>
                    </w:rPr>
                  </w:pPr>
                  <w:r w:rsidRPr="009B232A">
                    <w:rPr>
                      <w:rFonts w:asciiTheme="majorHAnsi" w:hAnsiTheme="majorHAnsi" w:cstheme="majorHAnsi"/>
                      <w:b/>
                      <w:sz w:val="22"/>
                      <w:szCs w:val="22"/>
                      <w:u w:val="single"/>
                    </w:rPr>
                    <w:t>State Title I Committee of Practitioners Agenda</w:t>
                  </w:r>
                </w:p>
                <w:p w14:paraId="1070E263" w14:textId="2F39AC59" w:rsidR="00952368" w:rsidRPr="009B232A" w:rsidRDefault="006353D3" w:rsidP="00805113">
                  <w:pPr>
                    <w:jc w:val="center"/>
                    <w:rPr>
                      <w:rFonts w:asciiTheme="majorHAnsi" w:hAnsiTheme="majorHAnsi" w:cstheme="majorHAnsi"/>
                      <w:sz w:val="22"/>
                      <w:szCs w:val="22"/>
                    </w:rPr>
                  </w:pPr>
                  <w:r w:rsidRPr="009B232A">
                    <w:rPr>
                      <w:rFonts w:asciiTheme="majorHAnsi" w:hAnsiTheme="majorHAnsi" w:cstheme="majorHAnsi"/>
                      <w:sz w:val="22"/>
                      <w:szCs w:val="22"/>
                    </w:rPr>
                    <w:t>Thursday</w:t>
                  </w:r>
                  <w:r w:rsidR="00B311D4" w:rsidRPr="009B232A">
                    <w:rPr>
                      <w:rFonts w:asciiTheme="majorHAnsi" w:hAnsiTheme="majorHAnsi" w:cstheme="majorHAnsi"/>
                      <w:sz w:val="22"/>
                      <w:szCs w:val="22"/>
                    </w:rPr>
                    <w:t xml:space="preserve">, </w:t>
                  </w:r>
                  <w:r w:rsidR="00793857" w:rsidRPr="009B232A">
                    <w:rPr>
                      <w:rFonts w:asciiTheme="majorHAnsi" w:hAnsiTheme="majorHAnsi" w:cstheme="majorHAnsi"/>
                      <w:sz w:val="22"/>
                      <w:szCs w:val="22"/>
                    </w:rPr>
                    <w:t>November 16</w:t>
                  </w:r>
                  <w:r w:rsidR="00C25D76" w:rsidRPr="009B232A">
                    <w:rPr>
                      <w:rFonts w:asciiTheme="majorHAnsi" w:hAnsiTheme="majorHAnsi" w:cstheme="majorHAnsi"/>
                      <w:sz w:val="22"/>
                      <w:szCs w:val="22"/>
                    </w:rPr>
                    <w:t>, 2017</w:t>
                  </w:r>
                </w:p>
                <w:p w14:paraId="55A9A384" w14:textId="7F604161" w:rsidR="00952368" w:rsidRPr="009B232A" w:rsidRDefault="003100D8" w:rsidP="00805113">
                  <w:pPr>
                    <w:jc w:val="center"/>
                    <w:rPr>
                      <w:rFonts w:asciiTheme="majorHAnsi" w:hAnsiTheme="majorHAnsi" w:cstheme="majorHAnsi"/>
                      <w:sz w:val="22"/>
                      <w:szCs w:val="22"/>
                    </w:rPr>
                  </w:pPr>
                  <w:r>
                    <w:rPr>
                      <w:rFonts w:asciiTheme="majorHAnsi" w:hAnsiTheme="majorHAnsi" w:cstheme="majorHAnsi"/>
                      <w:sz w:val="22"/>
                      <w:szCs w:val="22"/>
                    </w:rPr>
                    <w:t>4–6:0</w:t>
                  </w:r>
                  <w:bookmarkStart w:id="0" w:name="_GoBack"/>
                  <w:bookmarkEnd w:id="0"/>
                  <w:r w:rsidR="00AA5BEB" w:rsidRPr="009B232A">
                    <w:rPr>
                      <w:rFonts w:asciiTheme="majorHAnsi" w:hAnsiTheme="majorHAnsi" w:cstheme="majorHAnsi"/>
                      <w:sz w:val="22"/>
                      <w:szCs w:val="22"/>
                    </w:rPr>
                    <w:t>0</w:t>
                  </w:r>
                  <w:r w:rsidR="00952368" w:rsidRPr="009B232A">
                    <w:rPr>
                      <w:rFonts w:asciiTheme="majorHAnsi" w:hAnsiTheme="majorHAnsi" w:cstheme="majorHAnsi"/>
                      <w:sz w:val="22"/>
                      <w:szCs w:val="22"/>
                    </w:rPr>
                    <w:t xml:space="preserve"> p.m.</w:t>
                  </w:r>
                </w:p>
                <w:p w14:paraId="67F2D797" w14:textId="7C08BB01" w:rsidR="00952368" w:rsidRPr="009B232A" w:rsidRDefault="003A3820" w:rsidP="00805113">
                  <w:pPr>
                    <w:tabs>
                      <w:tab w:val="left" w:pos="7650"/>
                    </w:tabs>
                    <w:jc w:val="center"/>
                    <w:rPr>
                      <w:rFonts w:asciiTheme="majorHAnsi" w:hAnsiTheme="majorHAnsi" w:cstheme="majorHAnsi"/>
                      <w:b/>
                      <w:sz w:val="22"/>
                      <w:szCs w:val="22"/>
                      <w:u w:val="single"/>
                    </w:rPr>
                  </w:pPr>
                  <w:r w:rsidRPr="009B232A">
                    <w:rPr>
                      <w:rFonts w:asciiTheme="majorHAnsi" w:hAnsiTheme="majorHAnsi" w:cstheme="majorHAnsi"/>
                      <w:sz w:val="22"/>
                      <w:szCs w:val="22"/>
                    </w:rPr>
                    <w:t>3</w:t>
                  </w:r>
                  <w:r w:rsidRPr="009B232A">
                    <w:rPr>
                      <w:rFonts w:asciiTheme="majorHAnsi" w:hAnsiTheme="majorHAnsi" w:cstheme="majorHAnsi"/>
                      <w:sz w:val="22"/>
                      <w:szCs w:val="22"/>
                      <w:vertAlign w:val="superscript"/>
                    </w:rPr>
                    <w:t>rd</w:t>
                  </w:r>
                  <w:r w:rsidRPr="009B232A">
                    <w:rPr>
                      <w:rFonts w:asciiTheme="majorHAnsi" w:hAnsiTheme="majorHAnsi" w:cstheme="majorHAnsi"/>
                      <w:sz w:val="22"/>
                      <w:szCs w:val="22"/>
                    </w:rPr>
                    <w:t xml:space="preserve"> Floor- Grand Hall, Side B</w:t>
                  </w:r>
                </w:p>
              </w:tc>
            </w:tr>
            <w:tr w:rsidR="003A3820" w:rsidRPr="009B232A" w14:paraId="4EF98E6F" w14:textId="77777777" w:rsidTr="005F1A25">
              <w:trPr>
                <w:trHeight w:val="395"/>
              </w:trPr>
              <w:tc>
                <w:tcPr>
                  <w:tcW w:w="1435" w:type="dxa"/>
                  <w:shd w:val="clear" w:color="auto" w:fill="D9D9D9" w:themeFill="background1" w:themeFillShade="D9"/>
                  <w:vAlign w:val="center"/>
                </w:tcPr>
                <w:p w14:paraId="0F9D0503" w14:textId="77777777" w:rsidR="00952368" w:rsidRPr="009B232A" w:rsidRDefault="00952368" w:rsidP="00805113">
                  <w:pPr>
                    <w:tabs>
                      <w:tab w:val="left" w:pos="2160"/>
                      <w:tab w:val="left" w:pos="2790"/>
                    </w:tabs>
                    <w:jc w:val="center"/>
                    <w:rPr>
                      <w:rFonts w:asciiTheme="majorHAnsi" w:hAnsiTheme="majorHAnsi" w:cstheme="majorHAnsi"/>
                      <w:b/>
                      <w:sz w:val="22"/>
                      <w:szCs w:val="22"/>
                      <w:u w:val="single"/>
                    </w:rPr>
                  </w:pPr>
                  <w:r w:rsidRPr="009B232A">
                    <w:rPr>
                      <w:rFonts w:asciiTheme="majorHAnsi" w:hAnsiTheme="majorHAnsi" w:cstheme="majorHAnsi"/>
                      <w:b/>
                      <w:sz w:val="22"/>
                      <w:szCs w:val="22"/>
                      <w:u w:val="single"/>
                    </w:rPr>
                    <w:t>Time</w:t>
                  </w:r>
                </w:p>
              </w:tc>
              <w:tc>
                <w:tcPr>
                  <w:tcW w:w="6030" w:type="dxa"/>
                  <w:shd w:val="clear" w:color="auto" w:fill="D9D9D9" w:themeFill="background1" w:themeFillShade="D9"/>
                </w:tcPr>
                <w:p w14:paraId="15D60C53" w14:textId="77777777" w:rsidR="00952368" w:rsidRPr="009B232A" w:rsidRDefault="00952368" w:rsidP="00805113">
                  <w:pPr>
                    <w:tabs>
                      <w:tab w:val="left" w:pos="1800"/>
                    </w:tabs>
                    <w:jc w:val="center"/>
                    <w:rPr>
                      <w:rFonts w:asciiTheme="majorHAnsi" w:hAnsiTheme="majorHAnsi" w:cstheme="majorHAnsi"/>
                      <w:b/>
                      <w:sz w:val="22"/>
                      <w:szCs w:val="22"/>
                      <w:u w:val="single"/>
                    </w:rPr>
                  </w:pPr>
                  <w:r w:rsidRPr="009B232A">
                    <w:rPr>
                      <w:rFonts w:asciiTheme="majorHAnsi" w:hAnsiTheme="majorHAnsi" w:cstheme="majorHAnsi"/>
                      <w:b/>
                      <w:sz w:val="22"/>
                      <w:szCs w:val="22"/>
                      <w:u w:val="single"/>
                    </w:rPr>
                    <w:t>Topic of Discussion</w:t>
                  </w:r>
                </w:p>
              </w:tc>
              <w:tc>
                <w:tcPr>
                  <w:tcW w:w="1890" w:type="dxa"/>
                  <w:shd w:val="clear" w:color="auto" w:fill="D9D9D9" w:themeFill="background1" w:themeFillShade="D9"/>
                </w:tcPr>
                <w:p w14:paraId="4FA38386" w14:textId="00E6A441" w:rsidR="00952368" w:rsidRPr="009B232A" w:rsidRDefault="00952368" w:rsidP="00805113">
                  <w:pPr>
                    <w:tabs>
                      <w:tab w:val="left" w:pos="1800"/>
                    </w:tabs>
                    <w:jc w:val="center"/>
                    <w:rPr>
                      <w:rFonts w:asciiTheme="majorHAnsi" w:hAnsiTheme="majorHAnsi" w:cstheme="majorHAnsi"/>
                      <w:b/>
                      <w:sz w:val="22"/>
                      <w:szCs w:val="22"/>
                      <w:u w:val="single"/>
                    </w:rPr>
                  </w:pPr>
                  <w:r w:rsidRPr="009B232A">
                    <w:rPr>
                      <w:rFonts w:asciiTheme="majorHAnsi" w:hAnsiTheme="majorHAnsi" w:cstheme="majorHAnsi"/>
                      <w:b/>
                      <w:sz w:val="22"/>
                      <w:szCs w:val="22"/>
                      <w:u w:val="single"/>
                    </w:rPr>
                    <w:t>Facilitator</w:t>
                  </w:r>
                </w:p>
              </w:tc>
            </w:tr>
            <w:tr w:rsidR="003A3820" w:rsidRPr="009B232A" w14:paraId="7CA0AD25" w14:textId="77777777" w:rsidTr="003A3820">
              <w:trPr>
                <w:trHeight w:val="1250"/>
              </w:trPr>
              <w:tc>
                <w:tcPr>
                  <w:tcW w:w="1435" w:type="dxa"/>
                  <w:vAlign w:val="center"/>
                </w:tcPr>
                <w:p w14:paraId="60350C81" w14:textId="337F464D" w:rsidR="00C25D76" w:rsidRPr="009B232A" w:rsidRDefault="00C25D76" w:rsidP="00D368F4">
                  <w:pPr>
                    <w:tabs>
                      <w:tab w:val="left" w:pos="2160"/>
                      <w:tab w:val="left" w:pos="2790"/>
                    </w:tabs>
                    <w:jc w:val="center"/>
                    <w:rPr>
                      <w:rFonts w:asciiTheme="majorHAnsi" w:hAnsiTheme="majorHAnsi" w:cstheme="majorHAnsi"/>
                      <w:b/>
                      <w:sz w:val="22"/>
                      <w:szCs w:val="22"/>
                    </w:rPr>
                  </w:pPr>
                  <w:r w:rsidRPr="009B232A">
                    <w:rPr>
                      <w:rFonts w:asciiTheme="majorHAnsi" w:hAnsiTheme="majorHAnsi" w:cstheme="majorHAnsi"/>
                      <w:b/>
                      <w:sz w:val="22"/>
                      <w:szCs w:val="22"/>
                    </w:rPr>
                    <w:t>4</w:t>
                  </w:r>
                  <w:r w:rsidR="00D368F4" w:rsidRPr="009B232A">
                    <w:rPr>
                      <w:rFonts w:asciiTheme="majorHAnsi" w:hAnsiTheme="majorHAnsi" w:cstheme="majorHAnsi"/>
                      <w:b/>
                      <w:sz w:val="22"/>
                      <w:szCs w:val="22"/>
                    </w:rPr>
                    <w:t>:00</w:t>
                  </w:r>
                  <w:r w:rsidRPr="009B232A">
                    <w:rPr>
                      <w:rFonts w:asciiTheme="majorHAnsi" w:hAnsiTheme="majorHAnsi" w:cstheme="majorHAnsi"/>
                      <w:b/>
                      <w:sz w:val="22"/>
                      <w:szCs w:val="22"/>
                    </w:rPr>
                    <w:t xml:space="preserve"> </w:t>
                  </w:r>
                  <w:r w:rsidR="00830FD8" w:rsidRPr="009B232A">
                    <w:rPr>
                      <w:rFonts w:asciiTheme="majorHAnsi" w:hAnsiTheme="majorHAnsi" w:cstheme="majorHAnsi"/>
                      <w:b/>
                      <w:sz w:val="22"/>
                      <w:szCs w:val="22"/>
                    </w:rPr>
                    <w:t xml:space="preserve">- </w:t>
                  </w:r>
                  <w:r w:rsidRPr="009B232A">
                    <w:rPr>
                      <w:rFonts w:asciiTheme="majorHAnsi" w:hAnsiTheme="majorHAnsi" w:cstheme="majorHAnsi"/>
                      <w:b/>
                      <w:sz w:val="22"/>
                      <w:szCs w:val="22"/>
                    </w:rPr>
                    <w:t>4:</w:t>
                  </w:r>
                  <w:r w:rsidR="003A3820" w:rsidRPr="009B232A">
                    <w:rPr>
                      <w:rFonts w:asciiTheme="majorHAnsi" w:hAnsiTheme="majorHAnsi" w:cstheme="majorHAnsi"/>
                      <w:b/>
                      <w:sz w:val="22"/>
                      <w:szCs w:val="22"/>
                    </w:rPr>
                    <w:t>15</w:t>
                  </w:r>
                  <w:r w:rsidR="00D368F4" w:rsidRPr="009B232A">
                    <w:rPr>
                      <w:rFonts w:asciiTheme="majorHAnsi" w:hAnsiTheme="majorHAnsi" w:cstheme="majorHAnsi"/>
                      <w:b/>
                      <w:sz w:val="22"/>
                      <w:szCs w:val="22"/>
                    </w:rPr>
                    <w:t>pm</w:t>
                  </w:r>
                </w:p>
              </w:tc>
              <w:tc>
                <w:tcPr>
                  <w:tcW w:w="6030" w:type="dxa"/>
                  <w:vAlign w:val="center"/>
                </w:tcPr>
                <w:p w14:paraId="7B567C64" w14:textId="0DA965E5" w:rsidR="00C25D76" w:rsidRPr="009B232A" w:rsidRDefault="00C25D76" w:rsidP="00C25D76">
                  <w:pPr>
                    <w:tabs>
                      <w:tab w:val="left" w:pos="2160"/>
                      <w:tab w:val="left" w:pos="2790"/>
                    </w:tabs>
                    <w:rPr>
                      <w:rFonts w:asciiTheme="majorHAnsi" w:hAnsiTheme="majorHAnsi" w:cstheme="majorHAnsi"/>
                      <w:b/>
                      <w:sz w:val="22"/>
                      <w:szCs w:val="22"/>
                    </w:rPr>
                  </w:pPr>
                  <w:r w:rsidRPr="009B232A">
                    <w:rPr>
                      <w:rFonts w:asciiTheme="majorHAnsi" w:hAnsiTheme="majorHAnsi" w:cstheme="majorHAnsi"/>
                      <w:b/>
                      <w:sz w:val="22"/>
                      <w:szCs w:val="22"/>
                    </w:rPr>
                    <w:t>Opening</w:t>
                  </w:r>
                  <w:r w:rsidR="003A3820" w:rsidRPr="009B232A">
                    <w:rPr>
                      <w:rFonts w:asciiTheme="majorHAnsi" w:hAnsiTheme="majorHAnsi" w:cstheme="majorHAnsi"/>
                      <w:b/>
                      <w:sz w:val="22"/>
                      <w:szCs w:val="22"/>
                    </w:rPr>
                    <w:t xml:space="preserve"> &amp; </w:t>
                  </w:r>
                  <w:r w:rsidR="003A3820" w:rsidRPr="009B232A">
                    <w:rPr>
                      <w:rFonts w:asciiTheme="majorHAnsi" w:hAnsiTheme="majorHAnsi" w:cstheme="majorHAnsi"/>
                      <w:b/>
                      <w:sz w:val="22"/>
                      <w:szCs w:val="22"/>
                    </w:rPr>
                    <w:t>Committee Business</w:t>
                  </w:r>
                </w:p>
                <w:p w14:paraId="3FEF096E" w14:textId="77777777" w:rsidR="00C25D76" w:rsidRPr="009B232A" w:rsidRDefault="00C25D76" w:rsidP="00C25D76">
                  <w:pPr>
                    <w:pStyle w:val="ListParagraph"/>
                    <w:numPr>
                      <w:ilvl w:val="0"/>
                      <w:numId w:val="5"/>
                    </w:numPr>
                    <w:tabs>
                      <w:tab w:val="left" w:pos="2160"/>
                      <w:tab w:val="left" w:pos="2790"/>
                    </w:tabs>
                    <w:rPr>
                      <w:rFonts w:asciiTheme="majorHAnsi" w:hAnsiTheme="majorHAnsi" w:cstheme="majorHAnsi"/>
                    </w:rPr>
                  </w:pPr>
                  <w:r w:rsidRPr="009B232A">
                    <w:rPr>
                      <w:rFonts w:asciiTheme="majorHAnsi" w:hAnsiTheme="majorHAnsi" w:cstheme="majorHAnsi"/>
                    </w:rPr>
                    <w:t>Call to Order</w:t>
                  </w:r>
                </w:p>
                <w:p w14:paraId="6ECDE3BA" w14:textId="77777777" w:rsidR="003A3820" w:rsidRPr="009B232A" w:rsidRDefault="006255E2" w:rsidP="003A3820">
                  <w:pPr>
                    <w:pStyle w:val="ListParagraph"/>
                    <w:numPr>
                      <w:ilvl w:val="0"/>
                      <w:numId w:val="2"/>
                    </w:numPr>
                    <w:tabs>
                      <w:tab w:val="left" w:pos="2160"/>
                      <w:tab w:val="left" w:pos="2790"/>
                    </w:tabs>
                    <w:rPr>
                      <w:rFonts w:asciiTheme="majorHAnsi" w:hAnsiTheme="majorHAnsi" w:cstheme="majorHAnsi"/>
                    </w:rPr>
                  </w:pPr>
                  <w:r w:rsidRPr="009B232A">
                    <w:rPr>
                      <w:rFonts w:asciiTheme="majorHAnsi" w:hAnsiTheme="majorHAnsi" w:cstheme="majorHAnsi"/>
                    </w:rPr>
                    <w:t>Review of Agenda</w:t>
                  </w:r>
                  <w:r w:rsidR="003A3820" w:rsidRPr="009B232A">
                    <w:rPr>
                      <w:rFonts w:asciiTheme="majorHAnsi" w:hAnsiTheme="majorHAnsi" w:cstheme="majorHAnsi"/>
                    </w:rPr>
                    <w:t xml:space="preserve"> </w:t>
                  </w:r>
                </w:p>
                <w:p w14:paraId="34B8CD8B" w14:textId="0A7DE6DA" w:rsidR="003A3820" w:rsidRPr="009B232A" w:rsidRDefault="003A3820" w:rsidP="003A3820">
                  <w:pPr>
                    <w:pStyle w:val="ListParagraph"/>
                    <w:numPr>
                      <w:ilvl w:val="0"/>
                      <w:numId w:val="2"/>
                    </w:numPr>
                    <w:tabs>
                      <w:tab w:val="left" w:pos="2160"/>
                      <w:tab w:val="left" w:pos="2790"/>
                    </w:tabs>
                    <w:rPr>
                      <w:rFonts w:asciiTheme="majorHAnsi" w:hAnsiTheme="majorHAnsi" w:cstheme="majorHAnsi"/>
                    </w:rPr>
                  </w:pPr>
                  <w:r w:rsidRPr="009B232A">
                    <w:rPr>
                      <w:rFonts w:asciiTheme="majorHAnsi" w:hAnsiTheme="majorHAnsi" w:cstheme="majorHAnsi"/>
                    </w:rPr>
                    <w:t>Approval of Minutes from August 17, 2017</w:t>
                  </w:r>
                </w:p>
                <w:p w14:paraId="6E2DA167" w14:textId="0AAE5AD5" w:rsidR="006255E2" w:rsidRPr="009B232A" w:rsidRDefault="006255E2" w:rsidP="003A3820">
                  <w:pPr>
                    <w:tabs>
                      <w:tab w:val="left" w:pos="2160"/>
                      <w:tab w:val="left" w:pos="2790"/>
                    </w:tabs>
                    <w:rPr>
                      <w:rFonts w:asciiTheme="majorHAnsi" w:hAnsiTheme="majorHAnsi" w:cstheme="majorHAnsi"/>
                      <w:sz w:val="22"/>
                      <w:szCs w:val="22"/>
                    </w:rPr>
                  </w:pPr>
                </w:p>
              </w:tc>
              <w:tc>
                <w:tcPr>
                  <w:tcW w:w="1890" w:type="dxa"/>
                  <w:vAlign w:val="center"/>
                </w:tcPr>
                <w:p w14:paraId="4020B7F4" w14:textId="74F1713E" w:rsidR="00C25D76" w:rsidRPr="009B232A" w:rsidRDefault="00C25D76" w:rsidP="00C25D76">
                  <w:pPr>
                    <w:tabs>
                      <w:tab w:val="left" w:pos="2160"/>
                      <w:tab w:val="left" w:pos="2790"/>
                    </w:tabs>
                    <w:jc w:val="center"/>
                    <w:rPr>
                      <w:rFonts w:asciiTheme="majorHAnsi" w:hAnsiTheme="majorHAnsi" w:cstheme="majorHAnsi"/>
                      <w:b/>
                      <w:sz w:val="22"/>
                      <w:szCs w:val="22"/>
                    </w:rPr>
                  </w:pPr>
                  <w:r w:rsidRPr="009B232A">
                    <w:rPr>
                      <w:rFonts w:asciiTheme="majorHAnsi" w:hAnsiTheme="majorHAnsi" w:cstheme="majorHAnsi"/>
                      <w:b/>
                      <w:sz w:val="22"/>
                      <w:szCs w:val="22"/>
                    </w:rPr>
                    <w:t>Adjoa Asamoah</w:t>
                  </w:r>
                  <w:r w:rsidR="00FC41FC" w:rsidRPr="009B232A">
                    <w:rPr>
                      <w:rFonts w:asciiTheme="majorHAnsi" w:hAnsiTheme="majorHAnsi" w:cstheme="majorHAnsi"/>
                      <w:b/>
                      <w:sz w:val="22"/>
                      <w:szCs w:val="22"/>
                    </w:rPr>
                    <w:t xml:space="preserve"> Chair</w:t>
                  </w:r>
                </w:p>
                <w:p w14:paraId="6795E5E0" w14:textId="77777777" w:rsidR="00C25D76" w:rsidRPr="009B232A" w:rsidRDefault="00C25D76" w:rsidP="00805113">
                  <w:pPr>
                    <w:tabs>
                      <w:tab w:val="left" w:pos="2160"/>
                      <w:tab w:val="left" w:pos="2790"/>
                    </w:tabs>
                    <w:jc w:val="center"/>
                    <w:rPr>
                      <w:rFonts w:asciiTheme="majorHAnsi" w:hAnsiTheme="majorHAnsi" w:cstheme="majorHAnsi"/>
                      <w:b/>
                      <w:sz w:val="22"/>
                      <w:szCs w:val="22"/>
                    </w:rPr>
                  </w:pPr>
                </w:p>
              </w:tc>
            </w:tr>
            <w:tr w:rsidR="003A3820" w:rsidRPr="009B232A" w14:paraId="112ADB66" w14:textId="77777777" w:rsidTr="003A3820">
              <w:trPr>
                <w:trHeight w:val="1880"/>
              </w:trPr>
              <w:tc>
                <w:tcPr>
                  <w:tcW w:w="1435" w:type="dxa"/>
                  <w:vAlign w:val="center"/>
                </w:tcPr>
                <w:p w14:paraId="56DA2199" w14:textId="04A66946" w:rsidR="00952368" w:rsidRPr="009B232A" w:rsidRDefault="003A3820" w:rsidP="007103BE">
                  <w:pPr>
                    <w:tabs>
                      <w:tab w:val="left" w:pos="2160"/>
                      <w:tab w:val="left" w:pos="2790"/>
                    </w:tabs>
                    <w:jc w:val="center"/>
                    <w:rPr>
                      <w:rFonts w:asciiTheme="majorHAnsi" w:hAnsiTheme="majorHAnsi" w:cstheme="majorHAnsi"/>
                      <w:b/>
                      <w:sz w:val="22"/>
                      <w:szCs w:val="22"/>
                    </w:rPr>
                  </w:pPr>
                  <w:r w:rsidRPr="009B232A">
                    <w:rPr>
                      <w:rFonts w:asciiTheme="majorHAnsi" w:hAnsiTheme="majorHAnsi" w:cstheme="majorHAnsi"/>
                      <w:b/>
                      <w:sz w:val="22"/>
                      <w:szCs w:val="22"/>
                    </w:rPr>
                    <w:t>4:15 – 6:0</w:t>
                  </w:r>
                  <w:r w:rsidR="0068599D" w:rsidRPr="009B232A">
                    <w:rPr>
                      <w:rFonts w:asciiTheme="majorHAnsi" w:hAnsiTheme="majorHAnsi" w:cstheme="majorHAnsi"/>
                      <w:b/>
                      <w:sz w:val="22"/>
                      <w:szCs w:val="22"/>
                    </w:rPr>
                    <w:t>0</w:t>
                  </w:r>
                  <w:r w:rsidR="00D368F4" w:rsidRPr="009B232A">
                    <w:rPr>
                      <w:rFonts w:asciiTheme="majorHAnsi" w:hAnsiTheme="majorHAnsi" w:cstheme="majorHAnsi"/>
                      <w:b/>
                      <w:sz w:val="22"/>
                      <w:szCs w:val="22"/>
                    </w:rPr>
                    <w:t>pm</w:t>
                  </w:r>
                </w:p>
              </w:tc>
              <w:tc>
                <w:tcPr>
                  <w:tcW w:w="6030" w:type="dxa"/>
                  <w:vAlign w:val="center"/>
                </w:tcPr>
                <w:p w14:paraId="7F6A626D" w14:textId="2243083B" w:rsidR="003A3820" w:rsidRPr="009B232A" w:rsidRDefault="003A3820" w:rsidP="003A3820">
                  <w:pPr>
                    <w:tabs>
                      <w:tab w:val="left" w:pos="2160"/>
                      <w:tab w:val="left" w:pos="2790"/>
                    </w:tabs>
                    <w:jc w:val="center"/>
                    <w:rPr>
                      <w:rFonts w:asciiTheme="majorHAnsi" w:hAnsiTheme="majorHAnsi" w:cstheme="majorHAnsi"/>
                      <w:i/>
                      <w:sz w:val="22"/>
                      <w:szCs w:val="22"/>
                    </w:rPr>
                  </w:pPr>
                  <w:r w:rsidRPr="009B232A">
                    <w:rPr>
                      <w:rFonts w:asciiTheme="majorHAnsi" w:hAnsiTheme="majorHAnsi" w:cstheme="majorHAnsi"/>
                      <w:i/>
                      <w:sz w:val="22"/>
                      <w:szCs w:val="22"/>
                    </w:rPr>
                    <w:t xml:space="preserve">The </w:t>
                  </w:r>
                  <w:r w:rsidRPr="009B232A">
                    <w:rPr>
                      <w:rFonts w:asciiTheme="majorHAnsi" w:hAnsiTheme="majorHAnsi" w:cstheme="majorHAnsi"/>
                      <w:i/>
                      <w:sz w:val="22"/>
                      <w:szCs w:val="22"/>
                    </w:rPr>
                    <w:t>State Title III Advisory Committee joins at 4:15</w:t>
                  </w:r>
                </w:p>
                <w:p w14:paraId="1C9AF309" w14:textId="77777777" w:rsidR="003A3820" w:rsidRPr="009B232A" w:rsidRDefault="003A3820" w:rsidP="00793857">
                  <w:pPr>
                    <w:tabs>
                      <w:tab w:val="left" w:pos="2160"/>
                      <w:tab w:val="left" w:pos="2790"/>
                    </w:tabs>
                    <w:rPr>
                      <w:rFonts w:asciiTheme="majorHAnsi" w:hAnsiTheme="majorHAnsi" w:cstheme="majorHAnsi"/>
                      <w:b/>
                      <w:sz w:val="22"/>
                      <w:szCs w:val="22"/>
                    </w:rPr>
                  </w:pPr>
                </w:p>
                <w:p w14:paraId="2CF991E8" w14:textId="763993C3" w:rsidR="00191ECC" w:rsidRPr="009B232A" w:rsidRDefault="00DB0B92" w:rsidP="00793857">
                  <w:pPr>
                    <w:tabs>
                      <w:tab w:val="left" w:pos="2160"/>
                      <w:tab w:val="left" w:pos="2790"/>
                    </w:tabs>
                    <w:rPr>
                      <w:rFonts w:asciiTheme="majorHAnsi" w:hAnsiTheme="majorHAnsi" w:cstheme="majorHAnsi"/>
                      <w:b/>
                      <w:sz w:val="22"/>
                      <w:szCs w:val="22"/>
                    </w:rPr>
                  </w:pPr>
                  <w:r w:rsidRPr="009B232A">
                    <w:rPr>
                      <w:rFonts w:asciiTheme="majorHAnsi" w:hAnsiTheme="majorHAnsi" w:cstheme="majorHAnsi"/>
                      <w:b/>
                      <w:sz w:val="22"/>
                      <w:szCs w:val="22"/>
                    </w:rPr>
                    <w:t>ESSA</w:t>
                  </w:r>
                  <w:r w:rsidR="00913B19" w:rsidRPr="009B232A">
                    <w:rPr>
                      <w:rFonts w:asciiTheme="majorHAnsi" w:hAnsiTheme="majorHAnsi" w:cstheme="majorHAnsi"/>
                      <w:b/>
                      <w:sz w:val="22"/>
                      <w:szCs w:val="22"/>
                    </w:rPr>
                    <w:t xml:space="preserve"> School Report Cards</w:t>
                  </w:r>
                  <w:r w:rsidR="003A3820" w:rsidRPr="009B232A">
                    <w:rPr>
                      <w:rFonts w:asciiTheme="majorHAnsi" w:hAnsiTheme="majorHAnsi" w:cstheme="majorHAnsi"/>
                      <w:b/>
                      <w:sz w:val="22"/>
                      <w:szCs w:val="22"/>
                    </w:rPr>
                    <w:t xml:space="preserve"> (see background below)</w:t>
                  </w:r>
                </w:p>
                <w:p w14:paraId="1A4CE226" w14:textId="00A032EA" w:rsidR="003A3820" w:rsidRPr="009B232A" w:rsidRDefault="003A3820" w:rsidP="00E85E06">
                  <w:pPr>
                    <w:pStyle w:val="ListParagraph"/>
                    <w:numPr>
                      <w:ilvl w:val="0"/>
                      <w:numId w:val="5"/>
                    </w:numPr>
                    <w:tabs>
                      <w:tab w:val="left" w:pos="2160"/>
                      <w:tab w:val="left" w:pos="2790"/>
                    </w:tabs>
                    <w:rPr>
                      <w:rFonts w:asciiTheme="majorHAnsi" w:hAnsiTheme="majorHAnsi" w:cstheme="majorHAnsi"/>
                    </w:rPr>
                  </w:pPr>
                  <w:r w:rsidRPr="009B232A">
                    <w:rPr>
                      <w:rFonts w:asciiTheme="majorHAnsi" w:hAnsiTheme="majorHAnsi" w:cstheme="majorHAnsi"/>
                    </w:rPr>
                    <w:t>Introductions</w:t>
                  </w:r>
                </w:p>
                <w:p w14:paraId="17DC141A" w14:textId="186FBB12" w:rsidR="00E85E06" w:rsidRPr="009B232A" w:rsidRDefault="00913B19" w:rsidP="00E85E06">
                  <w:pPr>
                    <w:pStyle w:val="ListParagraph"/>
                    <w:numPr>
                      <w:ilvl w:val="0"/>
                      <w:numId w:val="5"/>
                    </w:numPr>
                    <w:tabs>
                      <w:tab w:val="left" w:pos="2160"/>
                      <w:tab w:val="left" w:pos="2790"/>
                    </w:tabs>
                    <w:rPr>
                      <w:rFonts w:asciiTheme="majorHAnsi" w:hAnsiTheme="majorHAnsi" w:cstheme="majorHAnsi"/>
                    </w:rPr>
                  </w:pPr>
                  <w:r w:rsidRPr="009B232A">
                    <w:rPr>
                      <w:rFonts w:asciiTheme="majorHAnsi" w:hAnsiTheme="majorHAnsi" w:cstheme="majorHAnsi"/>
                    </w:rPr>
                    <w:t>Feedback session on the ESSA school report card requirements</w:t>
                  </w:r>
                </w:p>
                <w:p w14:paraId="297C1270" w14:textId="77777777" w:rsidR="00E85E06" w:rsidRPr="009B232A" w:rsidRDefault="00E85E06" w:rsidP="00E85E06">
                  <w:pPr>
                    <w:tabs>
                      <w:tab w:val="left" w:pos="2160"/>
                      <w:tab w:val="left" w:pos="2790"/>
                    </w:tabs>
                    <w:rPr>
                      <w:rFonts w:asciiTheme="majorHAnsi" w:hAnsiTheme="majorHAnsi" w:cstheme="majorHAnsi"/>
                      <w:sz w:val="22"/>
                      <w:szCs w:val="22"/>
                    </w:rPr>
                  </w:pPr>
                </w:p>
                <w:p w14:paraId="655956FF" w14:textId="76060BE1" w:rsidR="00952368" w:rsidRPr="009B232A" w:rsidRDefault="00952368" w:rsidP="00DB0B92">
                  <w:pPr>
                    <w:tabs>
                      <w:tab w:val="left" w:pos="2160"/>
                      <w:tab w:val="left" w:pos="2790"/>
                    </w:tabs>
                    <w:rPr>
                      <w:rFonts w:asciiTheme="majorHAnsi" w:hAnsiTheme="majorHAnsi" w:cstheme="majorHAnsi"/>
                      <w:sz w:val="22"/>
                      <w:szCs w:val="22"/>
                    </w:rPr>
                  </w:pPr>
                </w:p>
              </w:tc>
              <w:tc>
                <w:tcPr>
                  <w:tcW w:w="1890" w:type="dxa"/>
                  <w:vAlign w:val="center"/>
                </w:tcPr>
                <w:p w14:paraId="2F6B74B1" w14:textId="57405370" w:rsidR="00952368" w:rsidRPr="009B232A" w:rsidRDefault="00793857" w:rsidP="00805113">
                  <w:pPr>
                    <w:tabs>
                      <w:tab w:val="left" w:pos="2160"/>
                      <w:tab w:val="left" w:pos="2790"/>
                    </w:tabs>
                    <w:jc w:val="center"/>
                    <w:rPr>
                      <w:rFonts w:asciiTheme="majorHAnsi" w:hAnsiTheme="majorHAnsi" w:cstheme="majorHAnsi"/>
                      <w:b/>
                      <w:sz w:val="22"/>
                      <w:szCs w:val="22"/>
                    </w:rPr>
                  </w:pPr>
                  <w:r w:rsidRPr="009B232A">
                    <w:rPr>
                      <w:rFonts w:asciiTheme="majorHAnsi" w:hAnsiTheme="majorHAnsi" w:cstheme="majorHAnsi"/>
                      <w:b/>
                      <w:sz w:val="22"/>
                      <w:szCs w:val="22"/>
                    </w:rPr>
                    <w:t>Patience Peabody</w:t>
                  </w:r>
                </w:p>
                <w:p w14:paraId="1FA8ECD1" w14:textId="012EC200" w:rsidR="00FC41FC" w:rsidRPr="009B232A" w:rsidRDefault="00793857" w:rsidP="00805113">
                  <w:pPr>
                    <w:tabs>
                      <w:tab w:val="left" w:pos="2160"/>
                      <w:tab w:val="left" w:pos="2790"/>
                    </w:tabs>
                    <w:jc w:val="center"/>
                    <w:rPr>
                      <w:rFonts w:asciiTheme="majorHAnsi" w:hAnsiTheme="majorHAnsi" w:cstheme="majorHAnsi"/>
                      <w:b/>
                      <w:sz w:val="22"/>
                      <w:szCs w:val="22"/>
                    </w:rPr>
                  </w:pPr>
                  <w:r w:rsidRPr="009B232A">
                    <w:rPr>
                      <w:rFonts w:asciiTheme="majorHAnsi" w:hAnsiTheme="majorHAnsi" w:cstheme="majorHAnsi"/>
                      <w:b/>
                      <w:sz w:val="22"/>
                      <w:szCs w:val="22"/>
                    </w:rPr>
                    <w:t>Director of Communications</w:t>
                  </w:r>
                </w:p>
                <w:p w14:paraId="695230E6" w14:textId="77777777" w:rsidR="00952368" w:rsidRPr="009B232A" w:rsidRDefault="00952368" w:rsidP="00C25D76">
                  <w:pPr>
                    <w:tabs>
                      <w:tab w:val="left" w:pos="2160"/>
                      <w:tab w:val="left" w:pos="2790"/>
                    </w:tabs>
                    <w:jc w:val="center"/>
                    <w:rPr>
                      <w:rFonts w:asciiTheme="majorHAnsi" w:hAnsiTheme="majorHAnsi" w:cstheme="majorHAnsi"/>
                      <w:b/>
                      <w:sz w:val="22"/>
                      <w:szCs w:val="22"/>
                    </w:rPr>
                  </w:pPr>
                </w:p>
              </w:tc>
            </w:tr>
          </w:tbl>
          <w:p w14:paraId="48CAF402" w14:textId="77777777" w:rsidR="00952368" w:rsidRPr="009B232A" w:rsidRDefault="00952368" w:rsidP="00805113">
            <w:pPr>
              <w:tabs>
                <w:tab w:val="left" w:pos="2160"/>
                <w:tab w:val="left" w:pos="2790"/>
              </w:tabs>
              <w:rPr>
                <w:rFonts w:asciiTheme="majorHAnsi" w:hAnsiTheme="majorHAnsi" w:cstheme="majorHAnsi"/>
                <w:b/>
                <w:sz w:val="22"/>
                <w:szCs w:val="22"/>
              </w:rPr>
            </w:pPr>
          </w:p>
          <w:p w14:paraId="2CFFBAC2" w14:textId="77777777" w:rsidR="003A3820" w:rsidRPr="009B232A" w:rsidRDefault="003A3820" w:rsidP="00805113">
            <w:pPr>
              <w:tabs>
                <w:tab w:val="left" w:pos="2160"/>
                <w:tab w:val="left" w:pos="2790"/>
              </w:tabs>
              <w:rPr>
                <w:rFonts w:asciiTheme="majorHAnsi" w:hAnsiTheme="majorHAnsi" w:cstheme="majorHAnsi"/>
                <w:b/>
                <w:sz w:val="22"/>
                <w:szCs w:val="22"/>
              </w:rPr>
            </w:pPr>
          </w:p>
          <w:p w14:paraId="69AC69A2" w14:textId="77777777" w:rsidR="003A3820" w:rsidRPr="009B232A" w:rsidRDefault="003A3820" w:rsidP="00805113">
            <w:pPr>
              <w:tabs>
                <w:tab w:val="left" w:pos="2160"/>
                <w:tab w:val="left" w:pos="2790"/>
              </w:tabs>
              <w:rPr>
                <w:rFonts w:asciiTheme="majorHAnsi" w:hAnsiTheme="majorHAnsi" w:cstheme="majorHAnsi"/>
                <w:b/>
                <w:sz w:val="22"/>
                <w:szCs w:val="22"/>
              </w:rPr>
            </w:pPr>
            <w:r w:rsidRPr="009B232A">
              <w:rPr>
                <w:rFonts w:asciiTheme="majorHAnsi" w:hAnsiTheme="majorHAnsi" w:cstheme="majorHAnsi"/>
                <w:b/>
                <w:sz w:val="22"/>
                <w:szCs w:val="22"/>
              </w:rPr>
              <w:t>Background: ESSA School Report Cards</w:t>
            </w:r>
          </w:p>
          <w:p w14:paraId="170A5DA7" w14:textId="77777777" w:rsidR="003A3820" w:rsidRPr="009B232A" w:rsidRDefault="003A3820" w:rsidP="00805113">
            <w:pPr>
              <w:tabs>
                <w:tab w:val="left" w:pos="2160"/>
                <w:tab w:val="left" w:pos="2790"/>
              </w:tabs>
              <w:rPr>
                <w:rFonts w:asciiTheme="majorHAnsi" w:hAnsiTheme="majorHAnsi" w:cstheme="majorHAnsi"/>
                <w:b/>
                <w:sz w:val="22"/>
                <w:szCs w:val="22"/>
              </w:rPr>
            </w:pPr>
          </w:p>
          <w:p w14:paraId="4641EB3B" w14:textId="77777777" w:rsidR="003A3820" w:rsidRPr="009B232A" w:rsidRDefault="003A3820" w:rsidP="003A3820">
            <w:pPr>
              <w:rPr>
                <w:rFonts w:asciiTheme="majorHAnsi" w:hAnsiTheme="majorHAnsi" w:cstheme="majorHAnsi"/>
                <w:sz w:val="22"/>
                <w:szCs w:val="22"/>
              </w:rPr>
            </w:pPr>
          </w:p>
          <w:p w14:paraId="69EA01E2" w14:textId="77777777" w:rsidR="003A3820" w:rsidRPr="009B232A" w:rsidRDefault="003A3820" w:rsidP="003A3820">
            <w:pPr>
              <w:pStyle w:val="Heading3"/>
              <w:spacing w:before="0" w:beforeAutospacing="0" w:after="0" w:afterAutospacing="0"/>
              <w:jc w:val="center"/>
              <w:textAlignment w:val="baseline"/>
              <w:rPr>
                <w:rFonts w:asciiTheme="majorHAnsi" w:eastAsia="Times New Roman" w:hAnsiTheme="majorHAnsi" w:cstheme="majorHAnsi"/>
                <w:b w:val="0"/>
                <w:bCs w:val="0"/>
                <w:sz w:val="22"/>
                <w:szCs w:val="22"/>
              </w:rPr>
            </w:pPr>
            <w:r w:rsidRPr="009B232A">
              <w:rPr>
                <w:rStyle w:val="Strong"/>
                <w:rFonts w:asciiTheme="majorHAnsi" w:eastAsia="Times New Roman" w:hAnsiTheme="majorHAnsi" w:cstheme="majorHAnsi"/>
                <w:b/>
                <w:bCs/>
                <w:sz w:val="22"/>
                <w:szCs w:val="22"/>
                <w:bdr w:val="none" w:sz="0" w:space="0" w:color="auto" w:frame="1"/>
              </w:rPr>
              <w:t>Help Build ONE Report Card for ALL Schools!</w:t>
            </w:r>
          </w:p>
          <w:p w14:paraId="515737EE" w14:textId="77777777" w:rsidR="003A3820" w:rsidRPr="009B232A" w:rsidRDefault="003A3820" w:rsidP="003A3820">
            <w:pPr>
              <w:jc w:val="center"/>
              <w:textAlignment w:val="baseline"/>
              <w:rPr>
                <w:rFonts w:asciiTheme="majorHAnsi" w:eastAsia="Times New Roman" w:hAnsiTheme="majorHAnsi" w:cstheme="majorHAnsi"/>
                <w:sz w:val="22"/>
                <w:szCs w:val="22"/>
              </w:rPr>
            </w:pPr>
            <w:r w:rsidRPr="009B232A">
              <w:rPr>
                <w:rFonts w:asciiTheme="majorHAnsi" w:eastAsia="Times New Roman" w:hAnsiTheme="majorHAnsi" w:cstheme="majorHAnsi"/>
                <w:sz w:val="22"/>
                <w:szCs w:val="22"/>
              </w:rPr>
              <w:pict w14:anchorId="42880AEC">
                <v:rect id="_x0000_i1031" style="width:463.5pt;height:.75pt" o:hralign="center" o:hrstd="t" o:hr="t" fillcolor="#a0a0a0" stroked="f"/>
              </w:pict>
            </w:r>
          </w:p>
          <w:p w14:paraId="1A0996D5" w14:textId="77777777" w:rsidR="003A3820" w:rsidRPr="009B232A" w:rsidRDefault="003A3820" w:rsidP="003A3820">
            <w:pPr>
              <w:pStyle w:val="NormalWeb"/>
              <w:spacing w:before="0" w:beforeAutospacing="0" w:after="300" w:afterAutospacing="0"/>
              <w:textAlignment w:val="baseline"/>
              <w:rPr>
                <w:rFonts w:asciiTheme="majorHAnsi" w:hAnsiTheme="majorHAnsi" w:cstheme="majorHAnsi"/>
                <w:sz w:val="22"/>
                <w:szCs w:val="22"/>
              </w:rPr>
            </w:pPr>
            <w:r w:rsidRPr="009B232A">
              <w:rPr>
                <w:rFonts w:asciiTheme="majorHAnsi" w:hAnsiTheme="majorHAnsi" w:cstheme="majorHAnsi"/>
                <w:sz w:val="22"/>
                <w:szCs w:val="22"/>
              </w:rPr>
              <w:t>A school report card is an informational tool that should provide you with information that you’d like to know about a school overall, and help you understand how well a school is doing or where it needs more support. Right now, families get their information from many places like word of mouth and websites like Learn DC and My School DC, or even from schools directly. Having so many options can be confusing but by December 2018, OSSE has to produce ONE report card for ALL schools (district and charter), in ONE place, to make it easier for parents to access information. Report cards aren’t just for parents and families. They can also prompt conversations between educators about what is working across the city as well.</w:t>
            </w:r>
          </w:p>
          <w:p w14:paraId="232E3C51" w14:textId="297239A8" w:rsidR="003A3820" w:rsidRPr="003100D8" w:rsidRDefault="003A3820" w:rsidP="003100D8">
            <w:pPr>
              <w:pStyle w:val="NormalWeb"/>
              <w:spacing w:before="0" w:beforeAutospacing="0" w:after="0" w:afterAutospacing="0"/>
              <w:textAlignment w:val="baseline"/>
              <w:rPr>
                <w:rFonts w:asciiTheme="majorHAnsi" w:hAnsiTheme="majorHAnsi" w:cstheme="majorHAnsi"/>
                <w:sz w:val="22"/>
                <w:szCs w:val="22"/>
              </w:rPr>
            </w:pPr>
            <w:r w:rsidRPr="009B232A">
              <w:rPr>
                <w:rFonts w:asciiTheme="majorHAnsi" w:hAnsiTheme="majorHAnsi" w:cstheme="majorHAnsi"/>
                <w:sz w:val="22"/>
                <w:szCs w:val="22"/>
              </w:rPr>
              <w:t>The report card is mandated by a law called the </w:t>
            </w:r>
            <w:r w:rsidRPr="009B232A">
              <w:rPr>
                <w:rFonts w:asciiTheme="majorHAnsi" w:hAnsiTheme="majorHAnsi" w:cstheme="majorHAnsi"/>
                <w:sz w:val="22"/>
                <w:szCs w:val="22"/>
                <w:bdr w:val="none" w:sz="0" w:space="0" w:color="auto" w:frame="1"/>
              </w:rPr>
              <w:t>Every Student Succe</w:t>
            </w:r>
            <w:r w:rsidRPr="009B232A">
              <w:rPr>
                <w:rFonts w:asciiTheme="majorHAnsi" w:hAnsiTheme="majorHAnsi" w:cstheme="majorHAnsi"/>
                <w:sz w:val="22"/>
                <w:szCs w:val="22"/>
                <w:bdr w:val="none" w:sz="0" w:space="0" w:color="auto" w:frame="1"/>
              </w:rPr>
              <w:t>e</w:t>
            </w:r>
            <w:r w:rsidRPr="009B232A">
              <w:rPr>
                <w:rFonts w:asciiTheme="majorHAnsi" w:hAnsiTheme="majorHAnsi" w:cstheme="majorHAnsi"/>
                <w:sz w:val="22"/>
                <w:szCs w:val="22"/>
                <w:bdr w:val="none" w:sz="0" w:space="0" w:color="auto" w:frame="1"/>
              </w:rPr>
              <w:t>ds Act</w:t>
            </w:r>
            <w:r w:rsidRPr="009B232A">
              <w:rPr>
                <w:rFonts w:asciiTheme="majorHAnsi" w:hAnsiTheme="majorHAnsi" w:cstheme="majorHAnsi"/>
                <w:sz w:val="22"/>
                <w:szCs w:val="22"/>
              </w:rPr>
              <w:t> or ESSA. But, even though it’s mandated, DC is taking the opportunity to build the best, most useful report card it can for families. OSSE has launched a city-wide public engagement effort to hear from families and the community about what they would want to know about schools so we can build a report card that is useful, accessible, and easy to navigate.</w:t>
            </w:r>
            <w:r w:rsidRPr="009B232A">
              <w:rPr>
                <w:rFonts w:asciiTheme="majorHAnsi" w:hAnsiTheme="majorHAnsi" w:cstheme="majorHAnsi"/>
                <w:sz w:val="22"/>
                <w:szCs w:val="22"/>
              </w:rPr>
              <w:t xml:space="preserve"> </w:t>
            </w:r>
            <w:r w:rsidR="009B232A" w:rsidRPr="009B232A">
              <w:rPr>
                <w:rFonts w:asciiTheme="majorHAnsi" w:hAnsiTheme="majorHAnsi" w:cstheme="majorHAnsi"/>
                <w:sz w:val="22"/>
                <w:szCs w:val="22"/>
              </w:rPr>
              <w:t xml:space="preserve">For more information, go to OSSE’s website: </w:t>
            </w:r>
            <w:hyperlink r:id="rId11" w:history="1">
              <w:r w:rsidR="009B232A" w:rsidRPr="009B232A">
                <w:rPr>
                  <w:rStyle w:val="Hyperlink"/>
                  <w:rFonts w:asciiTheme="majorHAnsi" w:hAnsiTheme="majorHAnsi" w:cstheme="majorHAnsi"/>
                  <w:sz w:val="22"/>
                  <w:szCs w:val="22"/>
                </w:rPr>
                <w:t>https://osse.dc.gov/builddcsreportcard</w:t>
              </w:r>
            </w:hyperlink>
            <w:r w:rsidR="003100D8">
              <w:rPr>
                <w:rFonts w:asciiTheme="majorHAnsi" w:hAnsiTheme="majorHAnsi" w:cstheme="majorHAnsi"/>
                <w:sz w:val="22"/>
                <w:szCs w:val="22"/>
              </w:rPr>
              <w:t>.</w:t>
            </w:r>
          </w:p>
        </w:tc>
      </w:tr>
    </w:tbl>
    <w:p w14:paraId="7BE6EC98" w14:textId="165D5ECB" w:rsidR="00DC0A67" w:rsidRPr="00FF6F92" w:rsidRDefault="00DC0A67" w:rsidP="00805113">
      <w:pPr>
        <w:rPr>
          <w:sz w:val="23"/>
          <w:szCs w:val="23"/>
        </w:rPr>
      </w:pPr>
    </w:p>
    <w:sectPr w:rsidR="00DC0A67" w:rsidRPr="00FF6F92" w:rsidSect="00C9439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CA439" w14:textId="77777777" w:rsidR="009E1C9E" w:rsidRDefault="009E1C9E" w:rsidP="000518D6">
      <w:r>
        <w:separator/>
      </w:r>
    </w:p>
  </w:endnote>
  <w:endnote w:type="continuationSeparator" w:id="0">
    <w:p w14:paraId="0B04EBD5" w14:textId="77777777" w:rsidR="009E1C9E" w:rsidRDefault="009E1C9E"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16AA" w14:textId="77777777" w:rsidR="00DB0B92" w:rsidRDefault="00DB0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94C3" w14:textId="3B3DDE64" w:rsidR="00721414" w:rsidRPr="00E66E34" w:rsidRDefault="00721414" w:rsidP="00B02660">
    <w:pPr>
      <w:pStyle w:val="Footer"/>
      <w:jc w:val="center"/>
      <w:rPr>
        <w:rFonts w:asciiTheme="majorHAnsi" w:hAnsiTheme="majorHAnsi"/>
        <w:sz w:val="20"/>
        <w:szCs w:val="20"/>
      </w:rPr>
    </w:pPr>
    <w:r w:rsidRPr="00E66E34">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7E492364" wp14:editId="56DFA30C">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4D266"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4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strokecolor="#0d0d0d" strokeweight=".25pt">
              <w10:wrap anchorx="margin"/>
            </v:line>
          </w:pict>
        </mc:Fallback>
      </mc:AlternateContent>
    </w:r>
    <w:r w:rsidR="00886FED" w:rsidRPr="00450108">
      <w:rPr>
        <w:rStyle w:val="field-content"/>
        <w:rFonts w:asciiTheme="majorHAnsi" w:eastAsia="Times New Roman" w:hAnsiTheme="majorHAnsi" w:cs="Times New Roman"/>
        <w:sz w:val="20"/>
        <w:szCs w:val="20"/>
      </w:rPr>
      <w:t xml:space="preserve">810 </w:t>
    </w:r>
    <w:r w:rsidR="00886FED">
      <w:rPr>
        <w:rStyle w:val="field-content"/>
        <w:rFonts w:asciiTheme="majorHAnsi" w:eastAsia="Times New Roman" w:hAnsiTheme="majorHAnsi" w:cs="Times New Roman"/>
        <w:sz w:val="20"/>
        <w:szCs w:val="20"/>
      </w:rPr>
      <w:t>First</w:t>
    </w:r>
    <w:r w:rsidR="00886FED" w:rsidRPr="00450108">
      <w:rPr>
        <w:rStyle w:val="field-content"/>
        <w:rFonts w:asciiTheme="majorHAnsi" w:eastAsia="Times New Roman" w:hAnsiTheme="majorHAnsi" w:cs="Times New Roman"/>
        <w:sz w:val="20"/>
        <w:szCs w:val="20"/>
      </w:rPr>
      <w:t xml:space="preserve"> St</w:t>
    </w:r>
    <w:r w:rsidR="00886FED">
      <w:rPr>
        <w:rStyle w:val="field-content"/>
        <w:rFonts w:asciiTheme="majorHAnsi" w:eastAsia="Times New Roman" w:hAnsiTheme="majorHAnsi" w:cs="Times New Roman"/>
        <w:sz w:val="20"/>
        <w:szCs w:val="20"/>
      </w:rPr>
      <w:t xml:space="preserve">. NE, Ninth </w:t>
    </w:r>
    <w:r w:rsidR="00886FED" w:rsidRPr="00450108">
      <w:rPr>
        <w:rStyle w:val="field-content"/>
        <w:rFonts w:asciiTheme="majorHAnsi" w:eastAsia="Times New Roman" w:hAnsiTheme="majorHAnsi" w:cs="Times New Roman"/>
        <w:sz w:val="20"/>
        <w:szCs w:val="20"/>
      </w:rPr>
      <w:t>Floor, Washington, DC 20002 • Phone: (202) 727-6436 TTY: 711 • osse.dc.go</w:t>
    </w:r>
    <w:r w:rsidRPr="00E66E34">
      <w:rPr>
        <w:rStyle w:val="field-content"/>
        <w:rFonts w:asciiTheme="majorHAnsi" w:eastAsia="Times New Roman" w:hAnsiTheme="majorHAnsi" w:cs="Times New Roman"/>
        <w:sz w:val="20"/>
        <w:szCs w:val="20"/>
      </w:rPr>
      <w:t>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ED43" w14:textId="77777777" w:rsidR="00721414" w:rsidRPr="00450108" w:rsidRDefault="0072141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6E48C"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Pr="00450108">
      <w:rPr>
        <w:rStyle w:val="field-content"/>
        <w:rFonts w:asciiTheme="majorHAnsi" w:eastAsia="Times New Roman" w:hAnsiTheme="majorHAnsi" w:cs="Times New Roman"/>
        <w:sz w:val="20"/>
        <w:szCs w:val="20"/>
      </w:rPr>
      <w:t xml:space="preserve">810 </w:t>
    </w:r>
    <w:r w:rsidR="00B415C5">
      <w:rPr>
        <w:rStyle w:val="field-content"/>
        <w:rFonts w:asciiTheme="majorHAnsi" w:eastAsia="Times New Roman" w:hAnsiTheme="majorHAnsi" w:cs="Times New Roman"/>
        <w:sz w:val="20"/>
        <w:szCs w:val="20"/>
      </w:rPr>
      <w:t>First</w:t>
    </w:r>
    <w:r w:rsidRPr="00450108">
      <w:rPr>
        <w:rStyle w:val="field-content"/>
        <w:rFonts w:asciiTheme="majorHAnsi" w:eastAsia="Times New Roman" w:hAnsiTheme="majorHAnsi" w:cs="Times New Roman"/>
        <w:sz w:val="20"/>
        <w:szCs w:val="20"/>
      </w:rPr>
      <w:t xml:space="preserve"> St</w:t>
    </w:r>
    <w:r w:rsidR="00B415C5">
      <w:rPr>
        <w:rStyle w:val="field-content"/>
        <w:rFonts w:asciiTheme="majorHAnsi" w:eastAsia="Times New Roman" w:hAnsiTheme="majorHAnsi" w:cs="Times New Roman"/>
        <w:sz w:val="20"/>
        <w:szCs w:val="20"/>
      </w:rPr>
      <w:t xml:space="preserve">. NE, Ninth </w:t>
    </w:r>
    <w:r w:rsidRPr="00450108">
      <w:rPr>
        <w:rStyle w:val="field-content"/>
        <w:rFonts w:asciiTheme="majorHAnsi" w:eastAsia="Times New Roman" w:hAnsiTheme="majorHAnsi" w:cs="Times New Roman"/>
        <w:sz w:val="20"/>
        <w:szCs w:val="20"/>
      </w:rPr>
      <w:t>Floor, 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83447" w14:textId="77777777" w:rsidR="009E1C9E" w:rsidRDefault="009E1C9E" w:rsidP="000518D6">
      <w:r>
        <w:separator/>
      </w:r>
    </w:p>
  </w:footnote>
  <w:footnote w:type="continuationSeparator" w:id="0">
    <w:p w14:paraId="53C046DE" w14:textId="77777777" w:rsidR="009E1C9E" w:rsidRDefault="009E1C9E"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E69F5" w14:textId="6BE3F5B1" w:rsidR="00DB0B92" w:rsidRDefault="00DB0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7FB6D" w14:textId="23557A78" w:rsidR="00DB0B92" w:rsidRDefault="00DB0B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6CF8" w14:textId="7C9499FA" w:rsidR="00721414" w:rsidRDefault="00791DEF">
    <w:pPr>
      <w:pStyle w:val="Header"/>
    </w:pPr>
    <w:r>
      <w:rPr>
        <w:noProof/>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13722"/>
    <w:multiLevelType w:val="hybridMultilevel"/>
    <w:tmpl w:val="A6361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83684"/>
    <w:multiLevelType w:val="hybridMultilevel"/>
    <w:tmpl w:val="857EC70C"/>
    <w:lvl w:ilvl="0" w:tplc="8CF0349A">
      <w:start w:val="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A649CC"/>
    <w:multiLevelType w:val="hybridMultilevel"/>
    <w:tmpl w:val="92625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70B6E"/>
    <w:multiLevelType w:val="hybridMultilevel"/>
    <w:tmpl w:val="33FC9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E5778"/>
    <w:multiLevelType w:val="hybridMultilevel"/>
    <w:tmpl w:val="D6BCA216"/>
    <w:lvl w:ilvl="0" w:tplc="B86CBB08">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82FAF"/>
    <w:multiLevelType w:val="hybridMultilevel"/>
    <w:tmpl w:val="3508D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80D37"/>
    <w:multiLevelType w:val="hybridMultilevel"/>
    <w:tmpl w:val="9F88D2E8"/>
    <w:lvl w:ilvl="0" w:tplc="E7CAB95C">
      <w:numFmt w:val="bullet"/>
      <w:lvlText w:val="·"/>
      <w:lvlJc w:val="left"/>
      <w:pPr>
        <w:ind w:left="1335" w:hanging="615"/>
      </w:pPr>
      <w:rPr>
        <w:rFonts w:ascii="Times New Roman" w:eastAsia="Calibri" w:hAnsi="Times New Roman" w:cs="Times New Roman" w:hint="default"/>
      </w:rPr>
    </w:lvl>
    <w:lvl w:ilvl="1" w:tplc="C4F47040">
      <w:numFmt w:val="bullet"/>
      <w:lvlText w:val=""/>
      <w:lvlJc w:val="left"/>
      <w:pPr>
        <w:ind w:left="1800" w:hanging="360"/>
      </w:pPr>
      <w:rPr>
        <w:rFonts w:ascii="Symbol" w:eastAsia="Calibri"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5028D5"/>
    <w:multiLevelType w:val="hybridMultilevel"/>
    <w:tmpl w:val="0DA4D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F3203"/>
    <w:multiLevelType w:val="hybridMultilevel"/>
    <w:tmpl w:val="D2886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449A8"/>
    <w:multiLevelType w:val="hybridMultilevel"/>
    <w:tmpl w:val="39560C2C"/>
    <w:lvl w:ilvl="0" w:tplc="04090003">
      <w:start w:val="1"/>
      <w:numFmt w:val="bullet"/>
      <w:lvlText w:val="o"/>
      <w:lvlJc w:val="left"/>
      <w:pPr>
        <w:ind w:left="1335" w:hanging="615"/>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24BA2"/>
    <w:multiLevelType w:val="hybridMultilevel"/>
    <w:tmpl w:val="9C1C66A0"/>
    <w:lvl w:ilvl="0" w:tplc="E7CAB95C">
      <w:numFmt w:val="bullet"/>
      <w:lvlText w:val="·"/>
      <w:lvlJc w:val="left"/>
      <w:pPr>
        <w:ind w:left="1335" w:hanging="6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8"/>
  </w:num>
  <w:num w:numId="6">
    <w:abstractNumId w:val="4"/>
  </w:num>
  <w:num w:numId="7">
    <w:abstractNumId w:val="6"/>
  </w:num>
  <w:num w:numId="8">
    <w:abstractNumId w:val="1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0679DB"/>
    <w:rsid w:val="00090F9F"/>
    <w:rsid w:val="000D7E2A"/>
    <w:rsid w:val="00102AC5"/>
    <w:rsid w:val="0011121C"/>
    <w:rsid w:val="001174EE"/>
    <w:rsid w:val="00184779"/>
    <w:rsid w:val="00191ECC"/>
    <w:rsid w:val="001A14BF"/>
    <w:rsid w:val="001B7571"/>
    <w:rsid w:val="001D33E2"/>
    <w:rsid w:val="001F4A3C"/>
    <w:rsid w:val="00213E5D"/>
    <w:rsid w:val="00242170"/>
    <w:rsid w:val="002500AE"/>
    <w:rsid w:val="0028219A"/>
    <w:rsid w:val="002951C2"/>
    <w:rsid w:val="002F7E8C"/>
    <w:rsid w:val="003100D8"/>
    <w:rsid w:val="0033206F"/>
    <w:rsid w:val="003A3820"/>
    <w:rsid w:val="003A456F"/>
    <w:rsid w:val="003B2BA0"/>
    <w:rsid w:val="003E1EA6"/>
    <w:rsid w:val="003F0E38"/>
    <w:rsid w:val="003F2EF9"/>
    <w:rsid w:val="003F4CD4"/>
    <w:rsid w:val="00423181"/>
    <w:rsid w:val="00450108"/>
    <w:rsid w:val="0045365E"/>
    <w:rsid w:val="00464ACC"/>
    <w:rsid w:val="00467AD7"/>
    <w:rsid w:val="004D1068"/>
    <w:rsid w:val="004E6D87"/>
    <w:rsid w:val="00553B3A"/>
    <w:rsid w:val="00587358"/>
    <w:rsid w:val="005F1A25"/>
    <w:rsid w:val="00623E10"/>
    <w:rsid w:val="006255E2"/>
    <w:rsid w:val="006353D3"/>
    <w:rsid w:val="0068599D"/>
    <w:rsid w:val="006C0B08"/>
    <w:rsid w:val="006C5B34"/>
    <w:rsid w:val="007027A2"/>
    <w:rsid w:val="007103BE"/>
    <w:rsid w:val="00721414"/>
    <w:rsid w:val="00741921"/>
    <w:rsid w:val="007501F4"/>
    <w:rsid w:val="00785912"/>
    <w:rsid w:val="00791DEF"/>
    <w:rsid w:val="00793857"/>
    <w:rsid w:val="007B121D"/>
    <w:rsid w:val="007E4CAE"/>
    <w:rsid w:val="007E5C75"/>
    <w:rsid w:val="007E63A4"/>
    <w:rsid w:val="00805113"/>
    <w:rsid w:val="00811319"/>
    <w:rsid w:val="00830FD8"/>
    <w:rsid w:val="00886FED"/>
    <w:rsid w:val="008D0BA5"/>
    <w:rsid w:val="008E3FD9"/>
    <w:rsid w:val="008E7F4E"/>
    <w:rsid w:val="008F33C4"/>
    <w:rsid w:val="00913B19"/>
    <w:rsid w:val="009209F3"/>
    <w:rsid w:val="00952368"/>
    <w:rsid w:val="00953755"/>
    <w:rsid w:val="00970016"/>
    <w:rsid w:val="009B232A"/>
    <w:rsid w:val="009C5B54"/>
    <w:rsid w:val="009C6295"/>
    <w:rsid w:val="009E1C9E"/>
    <w:rsid w:val="00A25E8B"/>
    <w:rsid w:val="00A57158"/>
    <w:rsid w:val="00A77A7C"/>
    <w:rsid w:val="00A93144"/>
    <w:rsid w:val="00AA5BEB"/>
    <w:rsid w:val="00AF1210"/>
    <w:rsid w:val="00B02660"/>
    <w:rsid w:val="00B311D4"/>
    <w:rsid w:val="00B415C5"/>
    <w:rsid w:val="00B57FF0"/>
    <w:rsid w:val="00B64BB6"/>
    <w:rsid w:val="00B92970"/>
    <w:rsid w:val="00BA195F"/>
    <w:rsid w:val="00BC213F"/>
    <w:rsid w:val="00BF7470"/>
    <w:rsid w:val="00C13609"/>
    <w:rsid w:val="00C20F13"/>
    <w:rsid w:val="00C25D76"/>
    <w:rsid w:val="00C622EF"/>
    <w:rsid w:val="00C9439F"/>
    <w:rsid w:val="00C97C69"/>
    <w:rsid w:val="00CA3D61"/>
    <w:rsid w:val="00CB0F84"/>
    <w:rsid w:val="00CD2919"/>
    <w:rsid w:val="00CD4897"/>
    <w:rsid w:val="00CD5720"/>
    <w:rsid w:val="00D101CA"/>
    <w:rsid w:val="00D368F4"/>
    <w:rsid w:val="00D36E39"/>
    <w:rsid w:val="00DA7BF0"/>
    <w:rsid w:val="00DB0B92"/>
    <w:rsid w:val="00DC0A67"/>
    <w:rsid w:val="00DD07B6"/>
    <w:rsid w:val="00DD3ECF"/>
    <w:rsid w:val="00E07DE8"/>
    <w:rsid w:val="00E40506"/>
    <w:rsid w:val="00E541EE"/>
    <w:rsid w:val="00E618C0"/>
    <w:rsid w:val="00E66E34"/>
    <w:rsid w:val="00E84303"/>
    <w:rsid w:val="00E85E06"/>
    <w:rsid w:val="00EB6C3E"/>
    <w:rsid w:val="00EE3783"/>
    <w:rsid w:val="00F11707"/>
    <w:rsid w:val="00F213E9"/>
    <w:rsid w:val="00F930F9"/>
    <w:rsid w:val="00FA736E"/>
    <w:rsid w:val="00FA7DA5"/>
    <w:rsid w:val="00FC41FC"/>
    <w:rsid w:val="00FE1A77"/>
    <w:rsid w:val="00FE78D7"/>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C33175"/>
  <w14:defaultImageDpi w14:val="300"/>
  <w15:docId w15:val="{404F6BCD-0735-4C9D-98E1-17188091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3A3820"/>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952368"/>
    <w:pPr>
      <w:ind w:left="720"/>
      <w:contextualSpacing/>
    </w:pPr>
    <w:rPr>
      <w:rFonts w:ascii="Times New Roman" w:eastAsia="Calibri" w:hAnsi="Times New Roman" w:cs="Times New Roman"/>
      <w:sz w:val="22"/>
      <w:szCs w:val="22"/>
    </w:rPr>
  </w:style>
  <w:style w:type="table" w:styleId="TableGrid">
    <w:name w:val="Table Grid"/>
    <w:basedOn w:val="TableNormal"/>
    <w:uiPriority w:val="59"/>
    <w:rsid w:val="0095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C3E"/>
    <w:rPr>
      <w:sz w:val="16"/>
      <w:szCs w:val="16"/>
    </w:rPr>
  </w:style>
  <w:style w:type="paragraph" w:styleId="CommentText">
    <w:name w:val="annotation text"/>
    <w:basedOn w:val="Normal"/>
    <w:link w:val="CommentTextChar"/>
    <w:uiPriority w:val="99"/>
    <w:semiHidden/>
    <w:unhideWhenUsed/>
    <w:rsid w:val="00EB6C3E"/>
    <w:rPr>
      <w:sz w:val="20"/>
      <w:szCs w:val="20"/>
    </w:rPr>
  </w:style>
  <w:style w:type="character" w:customStyle="1" w:styleId="CommentTextChar">
    <w:name w:val="Comment Text Char"/>
    <w:basedOn w:val="DefaultParagraphFont"/>
    <w:link w:val="CommentText"/>
    <w:uiPriority w:val="99"/>
    <w:semiHidden/>
    <w:rsid w:val="00EB6C3E"/>
    <w:rPr>
      <w:sz w:val="20"/>
      <w:szCs w:val="20"/>
    </w:rPr>
  </w:style>
  <w:style w:type="paragraph" w:styleId="CommentSubject">
    <w:name w:val="annotation subject"/>
    <w:basedOn w:val="CommentText"/>
    <w:next w:val="CommentText"/>
    <w:link w:val="CommentSubjectChar"/>
    <w:uiPriority w:val="99"/>
    <w:semiHidden/>
    <w:unhideWhenUsed/>
    <w:rsid w:val="00EB6C3E"/>
    <w:rPr>
      <w:b/>
      <w:bCs/>
    </w:rPr>
  </w:style>
  <w:style w:type="character" w:customStyle="1" w:styleId="CommentSubjectChar">
    <w:name w:val="Comment Subject Char"/>
    <w:basedOn w:val="CommentTextChar"/>
    <w:link w:val="CommentSubject"/>
    <w:uiPriority w:val="99"/>
    <w:semiHidden/>
    <w:rsid w:val="00EB6C3E"/>
    <w:rPr>
      <w:b/>
      <w:bCs/>
      <w:sz w:val="20"/>
      <w:szCs w:val="20"/>
    </w:rPr>
  </w:style>
  <w:style w:type="character" w:customStyle="1" w:styleId="Heading3Char">
    <w:name w:val="Heading 3 Char"/>
    <w:basedOn w:val="DefaultParagraphFont"/>
    <w:link w:val="Heading3"/>
    <w:uiPriority w:val="9"/>
    <w:semiHidden/>
    <w:rsid w:val="003A3820"/>
    <w:rPr>
      <w:rFonts w:ascii="Times New Roman" w:eastAsiaTheme="minorHAnsi" w:hAnsi="Times New Roman" w:cs="Times New Roman"/>
      <w:b/>
      <w:bCs/>
      <w:sz w:val="27"/>
      <w:szCs w:val="27"/>
    </w:rPr>
  </w:style>
  <w:style w:type="paragraph" w:styleId="NormalWeb">
    <w:name w:val="Normal (Web)"/>
    <w:basedOn w:val="Normal"/>
    <w:uiPriority w:val="99"/>
    <w:unhideWhenUsed/>
    <w:rsid w:val="003A3820"/>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3A3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4489">
      <w:bodyDiv w:val="1"/>
      <w:marLeft w:val="0"/>
      <w:marRight w:val="0"/>
      <w:marTop w:val="0"/>
      <w:marBottom w:val="0"/>
      <w:divBdr>
        <w:top w:val="none" w:sz="0" w:space="0" w:color="auto"/>
        <w:left w:val="none" w:sz="0" w:space="0" w:color="auto"/>
        <w:bottom w:val="none" w:sz="0" w:space="0" w:color="auto"/>
        <w:right w:val="none" w:sz="0" w:space="0" w:color="auto"/>
      </w:divBdr>
    </w:div>
    <w:div w:id="791363390">
      <w:bodyDiv w:val="1"/>
      <w:marLeft w:val="0"/>
      <w:marRight w:val="0"/>
      <w:marTop w:val="0"/>
      <w:marBottom w:val="0"/>
      <w:divBdr>
        <w:top w:val="none" w:sz="0" w:space="0" w:color="auto"/>
        <w:left w:val="none" w:sz="0" w:space="0" w:color="auto"/>
        <w:bottom w:val="none" w:sz="0" w:space="0" w:color="auto"/>
        <w:right w:val="none" w:sz="0" w:space="0" w:color="auto"/>
      </w:divBdr>
    </w:div>
    <w:div w:id="995306878">
      <w:bodyDiv w:val="1"/>
      <w:marLeft w:val="0"/>
      <w:marRight w:val="0"/>
      <w:marTop w:val="0"/>
      <w:marBottom w:val="0"/>
      <w:divBdr>
        <w:top w:val="none" w:sz="0" w:space="0" w:color="auto"/>
        <w:left w:val="none" w:sz="0" w:space="0" w:color="auto"/>
        <w:bottom w:val="none" w:sz="0" w:space="0" w:color="auto"/>
        <w:right w:val="none" w:sz="0" w:space="0" w:color="auto"/>
      </w:divBdr>
    </w:div>
    <w:div w:id="1016929795">
      <w:bodyDiv w:val="1"/>
      <w:marLeft w:val="0"/>
      <w:marRight w:val="0"/>
      <w:marTop w:val="0"/>
      <w:marBottom w:val="0"/>
      <w:divBdr>
        <w:top w:val="none" w:sz="0" w:space="0" w:color="auto"/>
        <w:left w:val="none" w:sz="0" w:space="0" w:color="auto"/>
        <w:bottom w:val="none" w:sz="0" w:space="0" w:color="auto"/>
        <w:right w:val="none" w:sz="0" w:space="0" w:color="auto"/>
      </w:divBdr>
    </w:div>
    <w:div w:id="1098603939">
      <w:bodyDiv w:val="1"/>
      <w:marLeft w:val="0"/>
      <w:marRight w:val="0"/>
      <w:marTop w:val="0"/>
      <w:marBottom w:val="0"/>
      <w:divBdr>
        <w:top w:val="none" w:sz="0" w:space="0" w:color="auto"/>
        <w:left w:val="none" w:sz="0" w:space="0" w:color="auto"/>
        <w:bottom w:val="none" w:sz="0" w:space="0" w:color="auto"/>
        <w:right w:val="none" w:sz="0" w:space="0" w:color="auto"/>
      </w:divBdr>
    </w:div>
    <w:div w:id="2064671173">
      <w:bodyDiv w:val="1"/>
      <w:marLeft w:val="0"/>
      <w:marRight w:val="0"/>
      <w:marTop w:val="0"/>
      <w:marBottom w:val="0"/>
      <w:divBdr>
        <w:top w:val="none" w:sz="0" w:space="0" w:color="auto"/>
        <w:left w:val="none" w:sz="0" w:space="0" w:color="auto"/>
        <w:bottom w:val="none" w:sz="0" w:space="0" w:color="auto"/>
        <w:right w:val="none" w:sz="0" w:space="0" w:color="auto"/>
      </w:divBdr>
    </w:div>
    <w:div w:id="2070113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se.dc.gov/builddcsreportcar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D5B52-A436-491F-BDAE-645AE82A36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175468f-1d1a-4c06-8ad5-ba5636890b24"/>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DEE93F9-C913-44CA-B15A-0DA93ED7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Gaskins, Sharon (OSSE)</cp:lastModifiedBy>
  <cp:revision>4</cp:revision>
  <cp:lastPrinted>2016-02-10T14:34:00Z</cp:lastPrinted>
  <dcterms:created xsi:type="dcterms:W3CDTF">2017-11-08T21:35:00Z</dcterms:created>
  <dcterms:modified xsi:type="dcterms:W3CDTF">2017-11-08T21:38:00Z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