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0230" w14:textId="0A40AB8E" w:rsidR="007D52BB" w:rsidRDefault="007D52BB" w:rsidP="009E2047"/>
    <w:p w14:paraId="6E022EBD" w14:textId="1BDF295A" w:rsidR="0067295F" w:rsidRDefault="0067295F" w:rsidP="009E2047"/>
    <w:p w14:paraId="4C9FF550" w14:textId="77777777" w:rsidR="000A469A" w:rsidRDefault="000A469A" w:rsidP="000A469A">
      <w:pPr>
        <w:pStyle w:val="ListParagraph"/>
        <w:ind w:left="0"/>
        <w:jc w:val="both"/>
      </w:pPr>
    </w:p>
    <w:p w14:paraId="2F92D6B4" w14:textId="77777777" w:rsidR="000A469A" w:rsidRDefault="000A469A" w:rsidP="000A469A">
      <w:pPr>
        <w:pStyle w:val="ListParagraph"/>
        <w:ind w:left="0"/>
      </w:pPr>
      <w:r>
        <w:rPr>
          <w:lang w:val="zh-CN" w:bidi="zh-CN"/>
        </w:rPr>
        <w:t>尊敬的家长或监护人：</w:t>
      </w:r>
    </w:p>
    <w:p w14:paraId="2F438CA9" w14:textId="77777777" w:rsidR="000A469A" w:rsidRDefault="000A469A" w:rsidP="000A469A">
      <w:pPr>
        <w:pStyle w:val="ListParagraph"/>
        <w:ind w:left="0"/>
      </w:pPr>
    </w:p>
    <w:p w14:paraId="4D77FDFE" w14:textId="77777777" w:rsidR="000A469A" w:rsidRDefault="000A469A" w:rsidP="000A469A">
      <w:pPr>
        <w:pStyle w:val="ListParagraph"/>
        <w:ind w:left="0"/>
      </w:pPr>
      <w:r>
        <w:rPr>
          <w:lang w:val="zh-CN" w:bidi="zh-CN"/>
        </w:rPr>
        <w:t>您收到这封信是因为您家学生（或您，如果您为年满</w:t>
      </w:r>
      <w:r>
        <w:rPr>
          <w:lang w:val="zh-CN" w:bidi="zh-CN"/>
        </w:rPr>
        <w:t xml:space="preserve"> 18 </w:t>
      </w:r>
      <w:r>
        <w:rPr>
          <w:lang w:val="zh-CN" w:bidi="zh-CN"/>
        </w:rPr>
        <w:t>周岁的学生</w:t>
      </w:r>
      <w:r>
        <w:rPr>
          <w:lang w:val="zh-CN" w:bidi="zh-CN"/>
        </w:rPr>
        <w:t>*</w:t>
      </w:r>
      <w:r>
        <w:rPr>
          <w:lang w:val="zh-CN" w:bidi="zh-CN"/>
        </w:rPr>
        <w:t>）今天在校时参与了哥伦比亚特区的无症状校内</w:t>
      </w:r>
      <w:r>
        <w:rPr>
          <w:lang w:val="zh-CN" w:bidi="zh-CN"/>
        </w:rPr>
        <w:t xml:space="preserve"> COVID-19/</w:t>
      </w:r>
      <w:r>
        <w:rPr>
          <w:lang w:val="zh-CN" w:bidi="zh-CN"/>
        </w:rPr>
        <w:t>冠状病毒检测计划</w:t>
      </w:r>
      <w:r>
        <w:rPr>
          <w:lang w:val="zh-CN" w:bidi="zh-CN"/>
        </w:rPr>
        <w:t xml:space="preserve"> (District’s Asymptomatic School-Based COVID-19 Testing Program)</w:t>
      </w:r>
      <w:r>
        <w:rPr>
          <w:lang w:val="zh-CN" w:bidi="zh-CN"/>
        </w:rPr>
        <w:t>。这封信旨在向您提供有关下一步的信息和指导。</w:t>
      </w:r>
    </w:p>
    <w:p w14:paraId="0F57E7DF" w14:textId="77777777" w:rsidR="000A469A" w:rsidRDefault="000A469A" w:rsidP="000A469A">
      <w:pPr>
        <w:pStyle w:val="ListParagraph"/>
        <w:ind w:left="0"/>
      </w:pPr>
    </w:p>
    <w:p w14:paraId="3A670D62" w14:textId="64A5F8B5" w:rsidR="000A469A" w:rsidRDefault="000A469A" w:rsidP="000A469A">
      <w:pPr>
        <w:pStyle w:val="ListParagraph"/>
        <w:ind w:left="0"/>
      </w:pPr>
      <w:r w:rsidRPr="005A6189">
        <w:rPr>
          <w:lang w:val="zh-CN" w:bidi="zh-CN"/>
        </w:rPr>
        <w:t>您可以通过</w:t>
      </w:r>
      <w:r w:rsidRPr="005A6189">
        <w:rPr>
          <w:lang w:val="zh-CN" w:bidi="zh-CN"/>
        </w:rPr>
        <w:t xml:space="preserve"> Shield T3 </w:t>
      </w:r>
      <w:r w:rsidRPr="005A6189">
        <w:rPr>
          <w:lang w:val="zh-CN" w:bidi="zh-CN"/>
        </w:rPr>
        <w:t>门户网站获取结果，其网址为：</w:t>
      </w:r>
      <w:hyperlink r:id="rId11" w:history="1">
        <w:r w:rsidRPr="005A6189">
          <w:rPr>
            <w:rStyle w:val="Hyperlink"/>
            <w:lang w:val="zh-CN" w:bidi="zh-CN"/>
          </w:rPr>
          <w:t>shieldt3k12portal.pointnclick.com/login_login.aspx</w:t>
        </w:r>
      </w:hyperlink>
      <w:r w:rsidRPr="005A6189">
        <w:rPr>
          <w:rStyle w:val="Hyperlink"/>
          <w:lang w:val="zh-CN" w:bidi="zh-CN"/>
        </w:rPr>
        <w:t>。</w:t>
      </w:r>
      <w:r w:rsidRPr="005A6189">
        <w:rPr>
          <w:lang w:val="zh-CN" w:bidi="zh-CN"/>
        </w:rPr>
        <w:t xml:space="preserve"> </w:t>
      </w:r>
      <w:r w:rsidRPr="005A6189">
        <w:rPr>
          <w:lang w:val="zh-CN" w:bidi="zh-CN"/>
        </w:rPr>
        <w:t>通常在实验室收到样本后的</w:t>
      </w:r>
      <w:r w:rsidRPr="005A6189">
        <w:rPr>
          <w:lang w:val="zh-CN" w:bidi="zh-CN"/>
        </w:rPr>
        <w:t xml:space="preserve"> 6-12 </w:t>
      </w:r>
      <w:r w:rsidRPr="005A6189">
        <w:rPr>
          <w:lang w:val="zh-CN" w:bidi="zh-CN"/>
        </w:rPr>
        <w:t>小时内便会报告结果。</w:t>
      </w:r>
    </w:p>
    <w:p w14:paraId="1E794B5C" w14:textId="77777777" w:rsidR="000A469A" w:rsidRDefault="000A469A" w:rsidP="000A469A">
      <w:pPr>
        <w:pStyle w:val="ListParagraph"/>
        <w:ind w:left="0"/>
      </w:pPr>
    </w:p>
    <w:p w14:paraId="2E4CCB56" w14:textId="6B7CA981" w:rsidR="000A469A" w:rsidRDefault="000A469A" w:rsidP="000A469A">
      <w:pPr>
        <w:pStyle w:val="ListParagraph"/>
        <w:ind w:left="0"/>
      </w:pPr>
      <w:r w:rsidRPr="005A6189">
        <w:rPr>
          <w:lang w:val="zh-CN" w:bidi="zh-CN"/>
        </w:rPr>
        <w:t>有关如何注册以及查看您家学生检测结果的进一步说明，包括您在注册时必须输入的机构代码，</w:t>
      </w:r>
      <w:hyperlink r:id="rId12" w:history="1">
        <w:r w:rsidR="009B3722" w:rsidRPr="005A6189">
          <w:rPr>
            <w:rStyle w:val="Hyperlink"/>
            <w:lang w:val="zh-CN" w:bidi="zh-CN"/>
          </w:rPr>
          <w:t>可在此处查阅</w:t>
        </w:r>
      </w:hyperlink>
      <w:r w:rsidRPr="005A6189">
        <w:rPr>
          <w:lang w:val="zh-CN" w:bidi="zh-CN"/>
        </w:rPr>
        <w:t>。</w:t>
      </w:r>
      <w:r w:rsidR="00453228" w:rsidRPr="005A6189">
        <w:rPr>
          <w:lang w:val="zh-CN" w:bidi="zh-CN"/>
        </w:rPr>
        <w:t>如果您在登录时遇到困难，请在联系技术援助之前尝试使用父母</w:t>
      </w:r>
      <w:r w:rsidR="00453228" w:rsidRPr="005A6189">
        <w:rPr>
          <w:lang w:val="zh-CN" w:bidi="zh-CN"/>
        </w:rPr>
        <w:t>/</w:t>
      </w:r>
      <w:r w:rsidR="00453228" w:rsidRPr="005A6189">
        <w:rPr>
          <w:lang w:val="zh-CN" w:bidi="zh-CN"/>
        </w:rPr>
        <w:t>监护人的两个电子邮件地址（如适用）。</w:t>
      </w:r>
      <w:r w:rsidRPr="005A6189">
        <w:rPr>
          <w:lang w:val="zh-CN" w:bidi="zh-CN"/>
        </w:rPr>
        <w:t>如果您对登录有疑问，或在注册或在门户网站中查看结果方面需要支持，请联系</w:t>
      </w:r>
      <w:r w:rsidRPr="005A6189">
        <w:rPr>
          <w:lang w:val="zh-CN" w:bidi="zh-CN"/>
        </w:rPr>
        <w:t xml:space="preserve"> Shield T3 </w:t>
      </w:r>
      <w:r w:rsidRPr="005A6189">
        <w:rPr>
          <w:lang w:val="zh-CN" w:bidi="zh-CN"/>
        </w:rPr>
        <w:t>团队，其电话为</w:t>
      </w:r>
      <w:r w:rsidRPr="005A6189">
        <w:rPr>
          <w:lang w:val="zh-CN" w:bidi="zh-CN"/>
        </w:rPr>
        <w:t xml:space="preserve"> (833) </w:t>
      </w:r>
      <w:r w:rsidR="005A6189">
        <w:rPr>
          <w:lang w:bidi="zh-CN"/>
        </w:rPr>
        <w:t>341</w:t>
      </w:r>
      <w:r w:rsidRPr="005A6189">
        <w:rPr>
          <w:lang w:val="zh-CN" w:bidi="zh-CN"/>
        </w:rPr>
        <w:t>-07</w:t>
      </w:r>
      <w:r w:rsidR="005A6189">
        <w:rPr>
          <w:lang w:bidi="zh-CN"/>
        </w:rPr>
        <w:t>97</w:t>
      </w:r>
      <w:r w:rsidRPr="005A6189">
        <w:rPr>
          <w:lang w:val="zh-CN" w:bidi="zh-CN"/>
        </w:rPr>
        <w:t>（星期一至星期五，上午</w:t>
      </w:r>
      <w:r w:rsidRPr="005A6189">
        <w:rPr>
          <w:lang w:val="zh-CN" w:bidi="zh-CN"/>
        </w:rPr>
        <w:t xml:space="preserve"> 9 </w:t>
      </w:r>
      <w:r w:rsidRPr="005A6189">
        <w:rPr>
          <w:lang w:val="zh-CN" w:bidi="zh-CN"/>
        </w:rPr>
        <w:t>点至下午</w:t>
      </w:r>
      <w:r w:rsidRPr="005A6189">
        <w:rPr>
          <w:lang w:val="zh-CN" w:bidi="zh-CN"/>
        </w:rPr>
        <w:t xml:space="preserve"> 5 </w:t>
      </w:r>
      <w:r w:rsidRPr="005A6189">
        <w:rPr>
          <w:lang w:val="zh-CN" w:bidi="zh-CN"/>
        </w:rPr>
        <w:t>点）。</w:t>
      </w:r>
    </w:p>
    <w:p w14:paraId="53215D96" w14:textId="77777777" w:rsidR="000A469A" w:rsidRDefault="000A469A" w:rsidP="000A469A">
      <w:pPr>
        <w:pStyle w:val="ListParagraph"/>
        <w:ind w:left="0"/>
      </w:pPr>
    </w:p>
    <w:p w14:paraId="421017F0" w14:textId="213D7D0C" w:rsidR="000A469A" w:rsidRDefault="000A469A" w:rsidP="000A469A">
      <w:pPr>
        <w:pStyle w:val="ListParagraph"/>
        <w:ind w:left="0"/>
      </w:pPr>
      <w:r>
        <w:rPr>
          <w:lang w:val="zh-CN" w:bidi="zh-CN"/>
        </w:rPr>
        <w:t>如果您家学生的检测结果呈阳性，学校代表或哥伦比亚特区卫生部</w:t>
      </w:r>
      <w:r>
        <w:rPr>
          <w:lang w:val="zh-CN" w:bidi="zh-CN"/>
        </w:rPr>
        <w:t xml:space="preserve"> (DC Health) </w:t>
      </w:r>
      <w:r>
        <w:rPr>
          <w:lang w:val="zh-CN" w:bidi="zh-CN"/>
        </w:rPr>
        <w:t>代表将与您进行跟进，以提供额外信息和支持。</w:t>
      </w:r>
    </w:p>
    <w:p w14:paraId="7E7320DC" w14:textId="77777777" w:rsidR="000A469A" w:rsidRDefault="000A469A" w:rsidP="000A469A">
      <w:pPr>
        <w:jc w:val="both"/>
      </w:pPr>
    </w:p>
    <w:p w14:paraId="21C08D7D" w14:textId="77777777" w:rsidR="000A469A" w:rsidRPr="007A7A36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val="zh-CN" w:bidi="zh-CN"/>
        </w:rPr>
        <w:t>如果您家学生检测结果呈阳性，该怎么办？</w:t>
      </w:r>
    </w:p>
    <w:p w14:paraId="7300A7BC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val="zh-CN" w:bidi="zh-CN"/>
        </w:rPr>
        <w:t>如果您家学生的</w:t>
      </w:r>
      <w:r w:rsidRPr="007A7A36">
        <w:rPr>
          <w:sz w:val="22"/>
          <w:lang w:val="zh-CN" w:bidi="zh-CN"/>
        </w:rPr>
        <w:t xml:space="preserve"> COVID-19/</w:t>
      </w:r>
      <w:r w:rsidRPr="007A7A36">
        <w:rPr>
          <w:sz w:val="22"/>
          <w:lang w:val="zh-CN" w:bidi="zh-CN"/>
        </w:rPr>
        <w:t>冠状病毒检测呈阳性，这意味着他们患有</w:t>
      </w:r>
      <w:r w:rsidRPr="007A7A36">
        <w:rPr>
          <w:sz w:val="22"/>
          <w:lang w:val="zh-CN" w:bidi="zh-CN"/>
        </w:rPr>
        <w:t xml:space="preserve"> COVID-19/</w:t>
      </w:r>
      <w:r w:rsidRPr="007A7A36">
        <w:rPr>
          <w:sz w:val="22"/>
          <w:lang w:val="zh-CN" w:bidi="zh-CN"/>
        </w:rPr>
        <w:t>冠状病毒，并可能传播病毒。请立即联系您家学生的医疗保健提供者。您家学生应待在家里，并遵守</w:t>
      </w:r>
      <w:r w:rsidRPr="007A7A36">
        <w:rPr>
          <w:sz w:val="22"/>
          <w:lang w:val="zh-CN" w:bidi="zh-CN"/>
        </w:rPr>
        <w:t xml:space="preserve"> DC Health </w:t>
      </w:r>
      <w:r w:rsidRPr="007A7A36">
        <w:rPr>
          <w:sz w:val="22"/>
          <w:lang w:val="zh-CN" w:bidi="zh-CN"/>
        </w:rPr>
        <w:t>和所在学校的健康和学校指南。</w:t>
      </w:r>
    </w:p>
    <w:p w14:paraId="7B2FC164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</w:p>
    <w:p w14:paraId="710CF5B8" w14:textId="6E2F0AEF" w:rsidR="00AE18EB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val="zh-CN" w:bidi="zh-CN"/>
        </w:rPr>
        <w:t>对学校的问题可以直接向校长提出。</w:t>
      </w:r>
      <w:r w:rsidRPr="007A7A36">
        <w:rPr>
          <w:sz w:val="22"/>
          <w:lang w:val="zh-CN" w:bidi="zh-CN"/>
        </w:rPr>
        <w:t xml:space="preserve"> </w:t>
      </w:r>
      <w:r w:rsidRPr="007A7A36">
        <w:rPr>
          <w:sz w:val="22"/>
          <w:lang w:val="zh-CN" w:bidi="zh-CN"/>
        </w:rPr>
        <w:t>有关您家学生在检测结果呈阳性后的健康需求问题，可直接向您家学生的医疗保健提供者或</w:t>
      </w:r>
      <w:r w:rsidRPr="007A7A36">
        <w:rPr>
          <w:sz w:val="22"/>
          <w:lang w:val="zh-CN" w:bidi="zh-CN"/>
        </w:rPr>
        <w:t xml:space="preserve"> </w:t>
      </w:r>
      <w:r w:rsidR="00C16CA4" w:rsidRPr="00C16CA4">
        <w:rPr>
          <w:i/>
          <w:sz w:val="22"/>
          <w:highlight w:val="yellow"/>
          <w:lang w:val="zh-CN" w:bidi="zh-CN"/>
        </w:rPr>
        <w:t>[or the school nurse – for schools in the DC Health School Health Services Program]</w:t>
      </w:r>
      <w:r w:rsidRPr="007A7A36">
        <w:rPr>
          <w:sz w:val="22"/>
          <w:lang w:val="zh-CN" w:bidi="zh-CN"/>
        </w:rPr>
        <w:t>进行咨询。</w:t>
      </w:r>
    </w:p>
    <w:p w14:paraId="1B63DC49" w14:textId="77777777" w:rsidR="00AE18EB" w:rsidRDefault="00AE18EB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1B2152" w14:textId="5EA763A5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val="zh-CN" w:bidi="zh-CN"/>
        </w:rPr>
        <w:t>有关</w:t>
      </w:r>
      <w:r w:rsidRPr="007A7A36">
        <w:rPr>
          <w:sz w:val="22"/>
          <w:lang w:val="zh-CN" w:bidi="zh-CN"/>
        </w:rPr>
        <w:t xml:space="preserve"> COVID-19/</w:t>
      </w:r>
      <w:r w:rsidRPr="007A7A36">
        <w:rPr>
          <w:sz w:val="22"/>
          <w:lang w:val="zh-CN" w:bidi="zh-CN"/>
        </w:rPr>
        <w:t>冠状病毒特定症状的指导，请致电您家学生的医疗保健提供者。有关</w:t>
      </w:r>
      <w:r w:rsidRPr="007A7A36">
        <w:rPr>
          <w:sz w:val="22"/>
          <w:lang w:val="zh-CN" w:bidi="zh-CN"/>
        </w:rPr>
        <w:t xml:space="preserve"> COVID-19/</w:t>
      </w:r>
      <w:r w:rsidRPr="007A7A36">
        <w:rPr>
          <w:sz w:val="22"/>
          <w:lang w:val="zh-CN" w:bidi="zh-CN"/>
        </w:rPr>
        <w:t>冠状病毒的一般性信息，可在此处找到</w:t>
      </w:r>
      <w:r w:rsidRPr="007A7A36">
        <w:rPr>
          <w:sz w:val="22"/>
          <w:lang w:val="zh-CN" w:bidi="zh-CN"/>
        </w:rPr>
        <w:t xml:space="preserve"> </w:t>
      </w:r>
      <w:hyperlink r:id="rId13">
        <w:r w:rsidRPr="007A7A36">
          <w:rPr>
            <w:rStyle w:val="Hyperlink"/>
            <w:sz w:val="22"/>
            <w:lang w:val="zh-CN" w:bidi="zh-CN"/>
          </w:rPr>
          <w:t>coronavirus.dc.gov</w:t>
        </w:r>
      </w:hyperlink>
      <w:r w:rsidRPr="007A7A36">
        <w:rPr>
          <w:sz w:val="22"/>
          <w:lang w:val="zh-CN" w:bidi="zh-CN"/>
        </w:rPr>
        <w:t>。</w:t>
      </w:r>
    </w:p>
    <w:p w14:paraId="5B4226DA" w14:textId="77777777" w:rsidR="000A469A" w:rsidRPr="007A7A36" w:rsidRDefault="000A469A" w:rsidP="009E2047">
      <w:pPr>
        <w:rPr>
          <w:rFonts w:ascii="Calibri" w:hAnsi="Calibri" w:cs="Calibri"/>
          <w:sz w:val="22"/>
          <w:szCs w:val="22"/>
        </w:rPr>
      </w:pPr>
    </w:p>
    <w:sectPr w:rsidR="000A469A" w:rsidRPr="007A7A36" w:rsidSect="00DC0A67">
      <w:footerReference w:type="default" r:id="rId14"/>
      <w:headerReference w:type="first" r:id="rId15"/>
      <w:footerReference w:type="first" r:id="rId16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1EB1" w14:textId="77777777" w:rsidR="0074193E" w:rsidRDefault="0074193E" w:rsidP="000518D6">
      <w:r>
        <w:separator/>
      </w:r>
    </w:p>
  </w:endnote>
  <w:endnote w:type="continuationSeparator" w:id="0">
    <w:p w14:paraId="119DA9FC" w14:textId="77777777" w:rsidR="0074193E" w:rsidRDefault="0074193E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noProof/>
        <w:sz w:val="20"/>
        <w:lang w:val="zh-CN" w:bidi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C76D0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sz w:val="20"/>
        <w:lang w:val="zh-CN" w:bidi="zh-CN"/>
      </w:rPr>
      <w:t xml:space="preserve">1050 First St. NE, Washington, DC 20002 • </w:t>
    </w:r>
    <w:r>
      <w:rPr>
        <w:rStyle w:val="field-content"/>
        <w:sz w:val="20"/>
        <w:lang w:val="zh-CN" w:bidi="zh-CN"/>
      </w:rPr>
      <w:t>电话：</w:t>
    </w:r>
    <w:r>
      <w:rPr>
        <w:rStyle w:val="field-content"/>
        <w:sz w:val="20"/>
        <w:lang w:val="zh-CN" w:bidi="zh-CN"/>
      </w:rPr>
      <w:t>(202) 727-6436 TTY:711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ED43" w14:textId="21F88129" w:rsidR="00721414" w:rsidRPr="00450108" w:rsidRDefault="00721414" w:rsidP="00450108">
    <w:pPr>
      <w:pStyle w:val="Footer"/>
      <w:jc w:val="center"/>
    </w:pPr>
    <w:r w:rsidRPr="00450108">
      <w:rPr>
        <w:noProof/>
        <w:sz w:val="20"/>
        <w:lang w:val="zh-CN" w:bidi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990A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sz w:val="20"/>
        <w:lang w:val="zh-CN" w:bidi="zh-CN"/>
      </w:rPr>
      <w:t xml:space="preserve">1050 First St. NE, Washington, DC 20002 • </w:t>
    </w:r>
    <w:r w:rsidR="00F024F7">
      <w:rPr>
        <w:rStyle w:val="field-content"/>
        <w:sz w:val="20"/>
        <w:lang w:val="zh-CN" w:bidi="zh-CN"/>
      </w:rPr>
      <w:t>电话：</w:t>
    </w:r>
    <w:r w:rsidR="00F024F7">
      <w:rPr>
        <w:rStyle w:val="field-content"/>
        <w:sz w:val="20"/>
        <w:lang w:val="zh-CN" w:bidi="zh-CN"/>
      </w:rPr>
      <w:t>(202) 727-6436 TTY:711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B7C8" w14:textId="77777777" w:rsidR="0074193E" w:rsidRDefault="0074193E" w:rsidP="000518D6">
      <w:r>
        <w:separator/>
      </w:r>
    </w:p>
  </w:footnote>
  <w:footnote w:type="continuationSeparator" w:id="0">
    <w:p w14:paraId="53E1A0FA" w14:textId="77777777" w:rsidR="0074193E" w:rsidRDefault="0074193E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6CF8" w14:textId="77777777" w:rsidR="00721414" w:rsidRDefault="00791DEF">
    <w:pPr>
      <w:pStyle w:val="Header"/>
    </w:pPr>
    <w:r>
      <w:rPr>
        <w:noProof/>
        <w:lang w:val="zh-CN" w:bidi="zh-CN"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BA7"/>
    <w:multiLevelType w:val="multilevel"/>
    <w:tmpl w:val="A52C38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F2B11BD"/>
    <w:multiLevelType w:val="hybridMultilevel"/>
    <w:tmpl w:val="3B0CC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74197"/>
    <w:multiLevelType w:val="hybridMultilevel"/>
    <w:tmpl w:val="8902B854"/>
    <w:lvl w:ilvl="0" w:tplc="83CE1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0EA8"/>
    <w:multiLevelType w:val="hybridMultilevel"/>
    <w:tmpl w:val="2FFEA478"/>
    <w:lvl w:ilvl="0" w:tplc="C6FE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122"/>
    <w:multiLevelType w:val="hybridMultilevel"/>
    <w:tmpl w:val="1FC66734"/>
    <w:lvl w:ilvl="0" w:tplc="FBA22078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46DAE"/>
    <w:rsid w:val="000518D6"/>
    <w:rsid w:val="000A469A"/>
    <w:rsid w:val="000B14DE"/>
    <w:rsid w:val="000D61C0"/>
    <w:rsid w:val="000D7E2A"/>
    <w:rsid w:val="00102AC5"/>
    <w:rsid w:val="0011121C"/>
    <w:rsid w:val="001116DC"/>
    <w:rsid w:val="001118BD"/>
    <w:rsid w:val="001174EE"/>
    <w:rsid w:val="0015492F"/>
    <w:rsid w:val="001F4A3C"/>
    <w:rsid w:val="00213E5D"/>
    <w:rsid w:val="002254FE"/>
    <w:rsid w:val="00242170"/>
    <w:rsid w:val="002A0C5D"/>
    <w:rsid w:val="002B73DD"/>
    <w:rsid w:val="002E0F23"/>
    <w:rsid w:val="002F7E8C"/>
    <w:rsid w:val="003035F8"/>
    <w:rsid w:val="00303AA4"/>
    <w:rsid w:val="003051CC"/>
    <w:rsid w:val="00336884"/>
    <w:rsid w:val="00366AD4"/>
    <w:rsid w:val="003A456F"/>
    <w:rsid w:val="003E1EA6"/>
    <w:rsid w:val="003F0E38"/>
    <w:rsid w:val="003F2EF9"/>
    <w:rsid w:val="00423181"/>
    <w:rsid w:val="00450108"/>
    <w:rsid w:val="00453228"/>
    <w:rsid w:val="00460150"/>
    <w:rsid w:val="00464ACC"/>
    <w:rsid w:val="00494FA8"/>
    <w:rsid w:val="004C3D8F"/>
    <w:rsid w:val="00553B3A"/>
    <w:rsid w:val="00580816"/>
    <w:rsid w:val="005849F4"/>
    <w:rsid w:val="00587358"/>
    <w:rsid w:val="005A6189"/>
    <w:rsid w:val="005A7A91"/>
    <w:rsid w:val="005B6082"/>
    <w:rsid w:val="00612B95"/>
    <w:rsid w:val="006204BC"/>
    <w:rsid w:val="00621AB6"/>
    <w:rsid w:val="00623FDC"/>
    <w:rsid w:val="0067295F"/>
    <w:rsid w:val="00680F8E"/>
    <w:rsid w:val="006A5748"/>
    <w:rsid w:val="006D1A5F"/>
    <w:rsid w:val="00706830"/>
    <w:rsid w:val="00713343"/>
    <w:rsid w:val="00721414"/>
    <w:rsid w:val="0074193E"/>
    <w:rsid w:val="007434F0"/>
    <w:rsid w:val="00785912"/>
    <w:rsid w:val="00791DEF"/>
    <w:rsid w:val="007A7A36"/>
    <w:rsid w:val="007D52BB"/>
    <w:rsid w:val="007E39D6"/>
    <w:rsid w:val="007E4232"/>
    <w:rsid w:val="007E5C75"/>
    <w:rsid w:val="007E63A4"/>
    <w:rsid w:val="007F5221"/>
    <w:rsid w:val="00811319"/>
    <w:rsid w:val="00857BB4"/>
    <w:rsid w:val="008766C8"/>
    <w:rsid w:val="00886FED"/>
    <w:rsid w:val="00893735"/>
    <w:rsid w:val="008A035C"/>
    <w:rsid w:val="008A4012"/>
    <w:rsid w:val="008D0BA5"/>
    <w:rsid w:val="008E7F4E"/>
    <w:rsid w:val="008F33C4"/>
    <w:rsid w:val="00901D49"/>
    <w:rsid w:val="00915B45"/>
    <w:rsid w:val="009209F3"/>
    <w:rsid w:val="00953755"/>
    <w:rsid w:val="00970016"/>
    <w:rsid w:val="009910DD"/>
    <w:rsid w:val="009952EF"/>
    <w:rsid w:val="009B3722"/>
    <w:rsid w:val="009C6295"/>
    <w:rsid w:val="009D24E5"/>
    <w:rsid w:val="009E2047"/>
    <w:rsid w:val="009F3A41"/>
    <w:rsid w:val="00A2724B"/>
    <w:rsid w:val="00A57158"/>
    <w:rsid w:val="00A7346A"/>
    <w:rsid w:val="00A866D7"/>
    <w:rsid w:val="00A91610"/>
    <w:rsid w:val="00A93144"/>
    <w:rsid w:val="00AA55A4"/>
    <w:rsid w:val="00AB762F"/>
    <w:rsid w:val="00AE024E"/>
    <w:rsid w:val="00AE18EB"/>
    <w:rsid w:val="00AF1210"/>
    <w:rsid w:val="00B02660"/>
    <w:rsid w:val="00B17FD8"/>
    <w:rsid w:val="00B30353"/>
    <w:rsid w:val="00B415C5"/>
    <w:rsid w:val="00B45D41"/>
    <w:rsid w:val="00B6269B"/>
    <w:rsid w:val="00B64BB6"/>
    <w:rsid w:val="00B92970"/>
    <w:rsid w:val="00BA195F"/>
    <w:rsid w:val="00BE71C4"/>
    <w:rsid w:val="00BF57BB"/>
    <w:rsid w:val="00C13609"/>
    <w:rsid w:val="00C16CA4"/>
    <w:rsid w:val="00C20F13"/>
    <w:rsid w:val="00C443EB"/>
    <w:rsid w:val="00C50068"/>
    <w:rsid w:val="00C57C2D"/>
    <w:rsid w:val="00C8541C"/>
    <w:rsid w:val="00CA00C1"/>
    <w:rsid w:val="00CA3D61"/>
    <w:rsid w:val="00CA6887"/>
    <w:rsid w:val="00CC4DA6"/>
    <w:rsid w:val="00CC4E02"/>
    <w:rsid w:val="00D60B62"/>
    <w:rsid w:val="00DA7BF0"/>
    <w:rsid w:val="00DC0A67"/>
    <w:rsid w:val="00DD07B6"/>
    <w:rsid w:val="00DD3ECF"/>
    <w:rsid w:val="00DD4094"/>
    <w:rsid w:val="00DE083C"/>
    <w:rsid w:val="00E068E2"/>
    <w:rsid w:val="00E07DE8"/>
    <w:rsid w:val="00E15C6B"/>
    <w:rsid w:val="00E40506"/>
    <w:rsid w:val="00E4544C"/>
    <w:rsid w:val="00E541EE"/>
    <w:rsid w:val="00E66E34"/>
    <w:rsid w:val="00E94357"/>
    <w:rsid w:val="00EE3783"/>
    <w:rsid w:val="00F024F7"/>
    <w:rsid w:val="00F04B13"/>
    <w:rsid w:val="00F213E9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33175"/>
  <w14:defaultImageDpi w14:val="300"/>
  <w15:docId w15:val="{1E0D69EF-3FAB-4B65-B5B9-9351F57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62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52B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D52B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3DD"/>
    <w:rPr>
      <w:rFonts w:ascii="Calibri" w:eastAsiaTheme="minorHAnsi" w:hAnsi="Calibri" w:cs="Calibri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7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D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se.dc.gov/page/school-based-covid-19-tes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ieldt3k12portal.pointnclick.com/login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B14D5-7782-4B0A-BF54-5CEADA72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Rhoades, Courtney (OSSE-Contractor)</cp:lastModifiedBy>
  <cp:revision>3</cp:revision>
  <cp:lastPrinted>2014-09-17T16:24:00Z</cp:lastPrinted>
  <dcterms:created xsi:type="dcterms:W3CDTF">2021-09-30T19:35:00Z</dcterms:created>
  <dcterms:modified xsi:type="dcterms:W3CDTF">2021-10-01T16:28:00Z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