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3FA7" w14:textId="7B784CA9" w:rsidR="000518D6" w:rsidRPr="00C65826" w:rsidRDefault="00600827" w:rsidP="5686082D">
      <w:pPr>
        <w:rPr>
          <w:rFonts w:asciiTheme="majorHAnsi" w:hAnsiTheme="majorHAnsi" w:cstheme="majorBidi"/>
          <w:sz w:val="22"/>
          <w:szCs w:val="22"/>
        </w:rPr>
      </w:pPr>
      <w:r w:rsidRPr="5686082D">
        <w:rPr>
          <w:color w:val="FF0000"/>
          <w:sz w:val="22"/>
          <w:lang w:bidi="fr-FR"/>
        </w:rPr>
        <w:t>[Date]</w:t>
      </w:r>
    </w:p>
    <w:p w14:paraId="36C8ABC1" w14:textId="77777777" w:rsidR="00C46E11" w:rsidRPr="00C65826" w:rsidRDefault="00C46E11">
      <w:pPr>
        <w:rPr>
          <w:rFonts w:asciiTheme="majorHAnsi" w:hAnsiTheme="majorHAnsi" w:cstheme="majorHAnsi"/>
          <w:sz w:val="22"/>
          <w:szCs w:val="22"/>
        </w:rPr>
      </w:pPr>
    </w:p>
    <w:p w14:paraId="4B71ECE5" w14:textId="77777777" w:rsidR="00C95314" w:rsidRPr="00C65826" w:rsidRDefault="00C95314" w:rsidP="22F57613">
      <w:pPr>
        <w:rPr>
          <w:rFonts w:asciiTheme="majorHAnsi" w:hAnsiTheme="majorHAnsi" w:cstheme="majorBidi"/>
          <w:sz w:val="22"/>
          <w:szCs w:val="22"/>
        </w:rPr>
      </w:pPr>
      <w:r w:rsidRPr="22F57613">
        <w:rPr>
          <w:sz w:val="22"/>
          <w:lang w:bidi="fr-FR"/>
        </w:rPr>
        <w:t>Cher parent ou tuteur,</w:t>
      </w:r>
    </w:p>
    <w:p w14:paraId="4B601913" w14:textId="77777777" w:rsidR="00E32ABE" w:rsidRDefault="00E32ABE" w:rsidP="5686082D">
      <w:pPr>
        <w:rPr>
          <w:rFonts w:asciiTheme="majorHAnsi" w:hAnsiTheme="majorHAnsi" w:cstheme="majorHAnsi"/>
          <w:sz w:val="22"/>
          <w:szCs w:val="22"/>
        </w:rPr>
      </w:pPr>
    </w:p>
    <w:p w14:paraId="3A49D63E" w14:textId="0E25895F" w:rsidR="005779BA" w:rsidRPr="00565FD6" w:rsidRDefault="00B05EDD" w:rsidP="70171B22">
      <w:pPr>
        <w:rPr>
          <w:rFonts w:asciiTheme="majorHAnsi" w:hAnsiTheme="majorHAnsi" w:cstheme="majorBidi"/>
          <w:sz w:val="22"/>
          <w:szCs w:val="22"/>
          <w:lang w:val="en-US"/>
        </w:rPr>
      </w:pPr>
      <w:r w:rsidRPr="70171B22">
        <w:rPr>
          <w:sz w:val="22"/>
          <w:lang w:bidi="fr-FR"/>
        </w:rPr>
        <w:t xml:space="preserve">Alors que votre enfant progresse, nous souhaitons évaluer dans quelle mesure les élèves de notre école acquièrent les compétences académiques de base. Par la présente, nous vous informons que </w:t>
      </w:r>
      <w:r w:rsidR="002D216F" w:rsidRPr="70171B22">
        <w:rPr>
          <w:color w:val="FF0000"/>
          <w:sz w:val="22"/>
          <w:lang w:bidi="fr-FR"/>
        </w:rPr>
        <w:t>[school name]</w:t>
      </w:r>
      <w:r w:rsidRPr="70171B22">
        <w:rPr>
          <w:sz w:val="22"/>
          <w:lang w:bidi="fr-FR"/>
        </w:rPr>
        <w:t xml:space="preserve"> fera passer le test relatif au Partenariat pour l’évaluation de l’état de préparation aux études supérieures et professionnelles - PARCC (Partnership for Assessment of Readiness for College and Careers) </w:t>
      </w:r>
      <w:r w:rsidR="00E1514F" w:rsidRPr="70171B22">
        <w:rPr>
          <w:color w:val="FF0000"/>
          <w:sz w:val="22"/>
          <w:lang w:bidi="fr-FR"/>
        </w:rPr>
        <w:t xml:space="preserve">[and DC Science, if applicable] </w:t>
      </w:r>
      <w:r w:rsidRPr="70171B22">
        <w:rPr>
          <w:sz w:val="22"/>
          <w:lang w:bidi="fr-FR"/>
        </w:rPr>
        <w:t xml:space="preserve">ce printemps. En raison de la pandémie, le DC n’a pas pu administrer des évaluations sommatives annuelles ces deux dernières années scolaires. C’est pourquoi il est plus important que jamais d’avoir une idée claire des performances scolaires de nos élèves. Nos enseignants ont travaillé d’arrache-pied pendant la pandémie. Ces évaluations nous permettent de situer les élèves dans leur parcours académique, de déterminer comment répondre au mieux à leurs besoins et de savoir de quelle manière notre ville peut investir en faveur de la réussite des élèves. Nous souhaitons prendre quelques minutes pour vous expliquer en quoi consistent ces évaluations et pourquoi il est nécessaire que votre enfant les passe. </w:t>
      </w:r>
      <w:r w:rsidR="005779BA" w:rsidRPr="00565FD6">
        <w:rPr>
          <w:color w:val="FF0000"/>
          <w:sz w:val="22"/>
          <w:lang w:val="en-US" w:bidi="fr-FR"/>
        </w:rPr>
        <w:t>[If applicable, add: Eligible students with significant cognitive disabilities will take the Multi-State Alternate Assessment (MSAA) or Dynamic Learning Maps (DLM) assessments. Students who are English learners will take the ACCESS assessments.]</w:t>
      </w:r>
    </w:p>
    <w:p w14:paraId="2C15FFBA" w14:textId="3F63108E" w:rsidR="005779BA" w:rsidRPr="00565FD6" w:rsidRDefault="005779BA" w:rsidP="5686082D">
      <w:pPr>
        <w:rPr>
          <w:rFonts w:asciiTheme="majorHAnsi" w:hAnsiTheme="majorHAnsi" w:cstheme="majorBidi"/>
          <w:sz w:val="22"/>
          <w:szCs w:val="22"/>
          <w:lang w:val="en-US"/>
        </w:rPr>
      </w:pPr>
    </w:p>
    <w:p w14:paraId="31A3C46A" w14:textId="32079658" w:rsidR="00CF61BD" w:rsidRDefault="006B287C" w:rsidP="504D8605">
      <w:pPr>
        <w:rPr>
          <w:rFonts w:asciiTheme="majorHAnsi" w:hAnsiTheme="majorHAnsi" w:cstheme="majorBidi"/>
          <w:sz w:val="22"/>
          <w:szCs w:val="22"/>
        </w:rPr>
      </w:pPr>
      <w:r w:rsidRPr="504D8605">
        <w:rPr>
          <w:sz w:val="22"/>
          <w:lang w:bidi="fr-FR"/>
        </w:rPr>
        <w:t xml:space="preserve">Nous avons la chance d’avoir des évaluations relues et éprouvées qui ont été administrées avec succès chaque année depuis 2015, en dehors des deux ans de pause observés lorsque les élèves ne suivaient pas les cours en présentiel. Ces évaluations sont conçues et améliorées chaque année par le Bureau du Surintendant d’État à l’Éducation (OSSE), notre Organisme responsable de l’enseignement au niveau de l’État, en partenariat avec des experts de contenu et d’excellents enseignants locaux. Elles permettent d’évaluer le niveau de compréhension des élèves quant aux compétences académiques clés qu’ils acquièrent chaque jour, et ce pour chaque niveau scolaire. Bien entendu, ces évaluations constituent un instrument de mesure de l’apprentissage des élèves à un moment donné. Elles ne nous disent pas tout sur votre enfant; elles nous permettent simplement de le soutenir. Les résultats détaillés nous aideront à identifier les points forts et les besoins de votre enfant afin de mieux le soutenir par des enseignements et des activités complémentaires. </w:t>
      </w:r>
    </w:p>
    <w:p w14:paraId="29456405" w14:textId="2FABDBDA" w:rsidR="70171B22" w:rsidRDefault="70171B22" w:rsidP="70171B22">
      <w:pPr>
        <w:rPr>
          <w:rFonts w:asciiTheme="majorHAnsi" w:hAnsiTheme="majorHAnsi" w:cstheme="majorBidi"/>
          <w:sz w:val="22"/>
          <w:szCs w:val="22"/>
        </w:rPr>
      </w:pPr>
    </w:p>
    <w:p w14:paraId="51B9262C" w14:textId="23AFCFD5" w:rsidR="00CF61BD" w:rsidRDefault="00CF61BD" w:rsidP="70171B22">
      <w:pPr>
        <w:rPr>
          <w:rFonts w:asciiTheme="majorHAnsi" w:hAnsiTheme="majorHAnsi" w:cstheme="majorBidi"/>
          <w:sz w:val="22"/>
          <w:szCs w:val="22"/>
        </w:rPr>
      </w:pPr>
      <w:r w:rsidRPr="70171B22">
        <w:rPr>
          <w:sz w:val="22"/>
          <w:lang w:bidi="fr-FR"/>
        </w:rPr>
        <w:t xml:space="preserve">Dans le District de Columbia, les évaluations PARCC </w:t>
      </w:r>
      <w:r w:rsidRPr="70171B22">
        <w:rPr>
          <w:color w:val="FF0000"/>
          <w:sz w:val="22"/>
          <w:lang w:bidi="fr-FR"/>
        </w:rPr>
        <w:t xml:space="preserve">[or MSAA] </w:t>
      </w:r>
      <w:r w:rsidRPr="70171B22">
        <w:rPr>
          <w:sz w:val="22"/>
          <w:lang w:bidi="fr-FR"/>
        </w:rPr>
        <w:t xml:space="preserve">Mathématiques, alphabétisation et ELA) sont obligatoires pour les élèves de la 3e à la 8e année, et pour les élèves du secondaire lorsqu’ils sont inscrits à des cours adaptés aux évaluations PARCC ELA I et II, et PARCC Algèbre I et Géométrie </w:t>
      </w:r>
      <w:r w:rsidR="008E5F87" w:rsidRPr="70171B22">
        <w:rPr>
          <w:color w:val="FF0000"/>
          <w:sz w:val="22"/>
          <w:lang w:bidi="fr-FR"/>
        </w:rPr>
        <w:t>[or in 11</w:t>
      </w:r>
      <w:r w:rsidR="008E5F87" w:rsidRPr="70171B22">
        <w:rPr>
          <w:color w:val="FF0000"/>
          <w:sz w:val="22"/>
          <w:vertAlign w:val="superscript"/>
          <w:lang w:bidi="fr-FR"/>
        </w:rPr>
        <w:t>th</w:t>
      </w:r>
      <w:r w:rsidR="008E5F87" w:rsidRPr="70171B22">
        <w:rPr>
          <w:color w:val="FF0000"/>
          <w:sz w:val="22"/>
          <w:lang w:bidi="fr-FR"/>
        </w:rPr>
        <w:t xml:space="preserve"> grades for MSAA eligible students] </w:t>
      </w:r>
      <w:r w:rsidRPr="70171B22">
        <w:rPr>
          <w:sz w:val="22"/>
          <w:lang w:bidi="fr-FR"/>
        </w:rPr>
        <w:t xml:space="preserve">en fonction du programme scolaire de l’élève et de l’établissement. En tant que ville, nous devons enregistrer un taux de participation élevé pour garantir que nous recevons le financement fédéral dont nos écoles ont tant besoin. </w:t>
      </w:r>
      <w:r w:rsidR="00DF3B2E" w:rsidRPr="00565FD6">
        <w:rPr>
          <w:color w:val="FF0000"/>
          <w:sz w:val="22"/>
          <w:lang w:val="en-US" w:bidi="fr-FR"/>
        </w:rPr>
        <w:t xml:space="preserve">[Additionally, the District of Columbia requires the DC Science or DLM assessments for students in grade 5, 8, and for high school students when they are enrolled in courses aligned with Biology.] </w:t>
      </w:r>
      <w:r w:rsidRPr="70171B22">
        <w:rPr>
          <w:sz w:val="22"/>
          <w:lang w:bidi="fr-FR"/>
        </w:rPr>
        <w:t xml:space="preserve">Dans notre école, </w:t>
      </w:r>
      <w:r w:rsidR="000D2182" w:rsidRPr="70171B22">
        <w:rPr>
          <w:color w:val="FF0000"/>
          <w:sz w:val="22"/>
          <w:lang w:bidi="fr-FR"/>
        </w:rPr>
        <w:t>[</w:t>
      </w:r>
      <w:proofErr w:type="spellStart"/>
      <w:r w:rsidR="000D2182" w:rsidRPr="70171B22">
        <w:rPr>
          <w:color w:val="FF0000"/>
          <w:sz w:val="22"/>
          <w:lang w:bidi="fr-FR"/>
        </w:rPr>
        <w:t>most</w:t>
      </w:r>
      <w:proofErr w:type="spellEnd"/>
      <w:r w:rsidR="000D2182" w:rsidRPr="70171B22">
        <w:rPr>
          <w:color w:val="FF0000"/>
          <w:sz w:val="22"/>
          <w:lang w:bidi="fr-FR"/>
        </w:rPr>
        <w:t xml:space="preserve"> students] </w:t>
      </w:r>
      <w:r w:rsidRPr="70171B22">
        <w:rPr>
          <w:sz w:val="22"/>
          <w:lang w:bidi="fr-FR"/>
        </w:rPr>
        <w:t xml:space="preserve"> passeront les évaluations PARCC </w:t>
      </w:r>
      <w:r w:rsidR="000D2182" w:rsidRPr="70171B22">
        <w:rPr>
          <w:color w:val="FF0000"/>
          <w:sz w:val="22"/>
          <w:lang w:bidi="fr-FR"/>
        </w:rPr>
        <w:t xml:space="preserve">[and/or MSAA, DC Science and/or DLM] </w:t>
      </w:r>
      <w:r w:rsidRPr="70171B22">
        <w:rPr>
          <w:sz w:val="22"/>
          <w:lang w:bidi="fr-FR"/>
        </w:rPr>
        <w:t xml:space="preserve"> sur des ordinateurs </w:t>
      </w:r>
      <w:r w:rsidR="001F2456" w:rsidRPr="70171B22">
        <w:rPr>
          <w:color w:val="FF0000"/>
          <w:sz w:val="22"/>
          <w:lang w:bidi="fr-FR"/>
        </w:rPr>
        <w:t>[préciser les ordinateurs portables, les tablettes le cas échéant]</w:t>
      </w:r>
      <w:r w:rsidRPr="70171B22">
        <w:rPr>
          <w:sz w:val="22"/>
          <w:lang w:bidi="fr-FR"/>
        </w:rPr>
        <w:t xml:space="preserve">. </w:t>
      </w:r>
      <w:r w:rsidR="001F2456" w:rsidRPr="00565FD6">
        <w:rPr>
          <w:color w:val="FF0000"/>
          <w:sz w:val="22"/>
          <w:lang w:val="en-US" w:bidi="fr-FR"/>
        </w:rPr>
        <w:t>[ACCESS for ELLs is a secure large-scale English language proficiency assessment administered to kindergarten through 12</w:t>
      </w:r>
      <w:r w:rsidR="00E36713" w:rsidRPr="00565FD6">
        <w:rPr>
          <w:color w:val="FF0000"/>
          <w:sz w:val="22"/>
          <w:vertAlign w:val="superscript"/>
          <w:lang w:val="en-US" w:bidi="fr-FR"/>
        </w:rPr>
        <w:t>th</w:t>
      </w:r>
      <w:r w:rsidR="00E36713" w:rsidRPr="00565FD6">
        <w:rPr>
          <w:color w:val="FF0000"/>
          <w:sz w:val="22"/>
          <w:lang w:val="en-US" w:bidi="fr-FR"/>
        </w:rPr>
        <w:t xml:space="preserve"> grade students who have been identified as English learners. </w:t>
      </w:r>
      <w:r w:rsidR="00E36713" w:rsidRPr="70171B22">
        <w:rPr>
          <w:color w:val="FF0000"/>
          <w:sz w:val="22"/>
          <w:lang w:bidi="fr-FR"/>
        </w:rPr>
        <w:t xml:space="preserve">Les apprenants de la langue anglaise admissibles peuvent passer l’évaluation Alternate ACCESS]. </w:t>
      </w:r>
      <w:r w:rsidRPr="70171B22">
        <w:rPr>
          <w:sz w:val="22"/>
          <w:lang w:bidi="fr-FR"/>
        </w:rPr>
        <w:t xml:space="preserve">Soyez assurés que les élèves ayant des besoins d’apprentissage spécifiques bénéficieront des aménagements de test nécessaires conformément à leurs plans individuels (IEP, plan 504, et/ou plan EL). </w:t>
      </w:r>
    </w:p>
    <w:p w14:paraId="39B1AB1B" w14:textId="6FFE0D90" w:rsidR="006C016D" w:rsidRDefault="006C016D" w:rsidP="5686082D">
      <w:pPr>
        <w:rPr>
          <w:rFonts w:asciiTheme="majorHAnsi" w:hAnsiTheme="majorHAnsi" w:cstheme="majorBidi"/>
          <w:sz w:val="22"/>
          <w:szCs w:val="22"/>
        </w:rPr>
      </w:pPr>
    </w:p>
    <w:p w14:paraId="005B3697" w14:textId="5692AE80" w:rsidR="006C016D" w:rsidRDefault="006C016D" w:rsidP="5686082D">
      <w:pPr>
        <w:rPr>
          <w:rFonts w:asciiTheme="majorHAnsi" w:hAnsiTheme="majorHAnsi" w:cstheme="majorBidi"/>
          <w:sz w:val="22"/>
          <w:szCs w:val="22"/>
        </w:rPr>
      </w:pPr>
      <w:r>
        <w:rPr>
          <w:sz w:val="22"/>
          <w:lang w:bidi="fr-FR"/>
        </w:rPr>
        <w:t xml:space="preserve">À </w:t>
      </w:r>
      <w:r>
        <w:rPr>
          <w:color w:val="FF0000"/>
          <w:sz w:val="22"/>
          <w:lang w:bidi="fr-FR"/>
        </w:rPr>
        <w:t>[school name]</w:t>
      </w:r>
      <w:r>
        <w:rPr>
          <w:sz w:val="22"/>
          <w:lang w:bidi="fr-FR"/>
        </w:rPr>
        <w:t>, les évaluations seront administrées selon les fenêtres suivantes :</w:t>
      </w:r>
    </w:p>
    <w:p w14:paraId="543D55A4" w14:textId="0BC12ED3" w:rsidR="006C016D" w:rsidRDefault="006C016D" w:rsidP="5686082D">
      <w:pPr>
        <w:rPr>
          <w:rFonts w:asciiTheme="majorHAnsi" w:hAnsiTheme="majorHAnsi" w:cstheme="majorBidi"/>
          <w:color w:val="FF0000"/>
          <w:sz w:val="22"/>
          <w:szCs w:val="22"/>
        </w:rPr>
      </w:pPr>
      <w:r>
        <w:rPr>
          <w:color w:val="FF0000"/>
          <w:sz w:val="22"/>
          <w:lang w:bidi="fr-FR"/>
        </w:rPr>
        <w:lastRenderedPageBreak/>
        <w:t>[list your windows here]</w:t>
      </w:r>
    </w:p>
    <w:p w14:paraId="0D2E1A1D" w14:textId="7C4A166F" w:rsidR="006C016D" w:rsidRDefault="006C016D" w:rsidP="006C016D">
      <w:pPr>
        <w:pStyle w:val="ListParagraph"/>
        <w:numPr>
          <w:ilvl w:val="0"/>
          <w:numId w:val="2"/>
        </w:numPr>
        <w:rPr>
          <w:rFonts w:asciiTheme="majorHAnsi" w:hAnsiTheme="majorHAnsi" w:cstheme="majorBidi"/>
          <w:color w:val="000000" w:themeColor="text1"/>
          <w:sz w:val="22"/>
          <w:szCs w:val="22"/>
        </w:rPr>
      </w:pPr>
      <w:r>
        <w:rPr>
          <w:sz w:val="22"/>
          <w:lang w:bidi="fr-FR"/>
        </w:rPr>
        <w:t>PARCC :</w:t>
      </w:r>
    </w:p>
    <w:p w14:paraId="414B8AF3" w14:textId="343B6D64"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DC Science:</w:t>
      </w:r>
    </w:p>
    <w:p w14:paraId="66E0680C" w14:textId="6AB484D8"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MSAA:</w:t>
      </w:r>
    </w:p>
    <w:p w14:paraId="2A59451C" w14:textId="575E802C"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DLM:</w:t>
      </w:r>
    </w:p>
    <w:p w14:paraId="5F67FF16" w14:textId="68E0D8CD"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ACCESS for ELLs:</w:t>
      </w:r>
    </w:p>
    <w:p w14:paraId="471B7F8B" w14:textId="06B9D36C" w:rsidR="000823D4" w:rsidRDefault="000823D4" w:rsidP="5686082D">
      <w:pPr>
        <w:rPr>
          <w:rFonts w:asciiTheme="majorHAnsi" w:hAnsiTheme="majorHAnsi" w:cstheme="majorBidi"/>
          <w:sz w:val="22"/>
          <w:szCs w:val="22"/>
        </w:rPr>
      </w:pPr>
    </w:p>
    <w:p w14:paraId="21F07A21" w14:textId="30F0EB6B" w:rsidR="00E71DDB" w:rsidRPr="00565FD6" w:rsidRDefault="00E71DDB" w:rsidP="5686082D">
      <w:pPr>
        <w:rPr>
          <w:rFonts w:asciiTheme="majorHAnsi" w:hAnsiTheme="majorHAnsi" w:cstheme="majorBidi"/>
          <w:color w:val="FF0000"/>
          <w:sz w:val="22"/>
          <w:szCs w:val="22"/>
          <w:lang w:val="en-US"/>
        </w:rPr>
      </w:pPr>
      <w:r w:rsidRPr="00565FD6">
        <w:rPr>
          <w:color w:val="FF0000"/>
          <w:sz w:val="22"/>
          <w:lang w:val="en-US" w:bidi="fr-FR"/>
        </w:rPr>
        <w:t>[Insert any school-specific information]</w:t>
      </w:r>
    </w:p>
    <w:p w14:paraId="35B4E7FD" w14:textId="77777777" w:rsidR="00C95314" w:rsidRPr="00565FD6" w:rsidRDefault="00C95314" w:rsidP="00C95314">
      <w:pPr>
        <w:pStyle w:val="BodyText"/>
        <w:rPr>
          <w:rFonts w:asciiTheme="majorHAnsi" w:hAnsiTheme="majorHAnsi" w:cstheme="majorHAnsi"/>
          <w:szCs w:val="22"/>
          <w:lang w:val="en-US"/>
        </w:rPr>
      </w:pPr>
    </w:p>
    <w:p w14:paraId="7834B2CB" w14:textId="41B502AE" w:rsidR="00C95314" w:rsidRPr="009773C0" w:rsidRDefault="00C95314" w:rsidP="504D8605">
      <w:pPr>
        <w:rPr>
          <w:rFonts w:asciiTheme="majorHAnsi" w:hAnsiTheme="majorHAnsi" w:cstheme="majorBidi"/>
          <w:color w:val="FF0000"/>
          <w:sz w:val="22"/>
          <w:szCs w:val="22"/>
        </w:rPr>
      </w:pPr>
      <w:r w:rsidRPr="504D8605">
        <w:rPr>
          <w:sz w:val="22"/>
          <w:lang w:bidi="fr-FR"/>
        </w:rPr>
        <w:t xml:space="preserve">Nous sommes ravis que les élèves du DC participent à ces évaluations de haute qualité et de nouvelle génération qui nous aideront tous à mieux apprécier leurs connaissances et leur savoir-faire.  Vous trouverez une série de ressources utiles, y compris des copies de relevés de notes, sur </w:t>
      </w:r>
      <w:hyperlink r:id="rId11">
        <w:r w:rsidR="007872FD" w:rsidRPr="504D8605">
          <w:rPr>
            <w:rStyle w:val="Hyperlink"/>
            <w:sz w:val="22"/>
            <w:lang w:bidi="fr-FR"/>
          </w:rPr>
          <w:t>www.osse.dc.gov/parcc</w:t>
        </w:r>
      </w:hyperlink>
      <w:r w:rsidRPr="504D8605">
        <w:rPr>
          <w:sz w:val="22"/>
          <w:lang w:bidi="fr-FR"/>
        </w:rPr>
        <w:t xml:space="preserve"> </w:t>
      </w:r>
      <w:bookmarkStart w:id="0" w:name="_GoBack"/>
      <w:bookmarkEnd w:id="0"/>
      <w:r w:rsidRPr="504D8605">
        <w:rPr>
          <w:sz w:val="22"/>
          <w:lang w:bidi="fr-FR"/>
        </w:rPr>
        <w:t>pour vous aider à mieux comprendre et à mieux vous préparer aux évaluations. Nous vous demandons de bien vouloir encourager votre enfant à faire de son mieux et de veiller à ce qu’il soit présent et à l’heure pendant les périodes d’évaluation et d’enseignement. De plus, si votre enfant a fait partie de l’échantillon du National Assessment of Educational Progress (Évaluation nationale des progrès de l’éducation - NAEP) cette année, nous voulons vous remercier, vous et votre enfant, d’y avoir participé !</w:t>
      </w:r>
    </w:p>
    <w:p w14:paraId="18BC0671" w14:textId="77777777" w:rsidR="002D216F" w:rsidRPr="00C65826" w:rsidRDefault="002D216F" w:rsidP="00C95314">
      <w:pPr>
        <w:rPr>
          <w:rFonts w:asciiTheme="majorHAnsi" w:hAnsiTheme="majorHAnsi" w:cstheme="majorHAnsi"/>
          <w:sz w:val="22"/>
          <w:szCs w:val="22"/>
        </w:rPr>
      </w:pPr>
    </w:p>
    <w:p w14:paraId="004FD7B9" w14:textId="31CCDB8B" w:rsidR="002D216F" w:rsidRPr="00C65826" w:rsidRDefault="002D216F" w:rsidP="00C95314">
      <w:pPr>
        <w:rPr>
          <w:rFonts w:asciiTheme="majorHAnsi" w:hAnsiTheme="majorHAnsi" w:cstheme="majorHAnsi"/>
          <w:sz w:val="22"/>
          <w:szCs w:val="22"/>
        </w:rPr>
      </w:pPr>
      <w:r w:rsidRPr="00C65826">
        <w:rPr>
          <w:sz w:val="22"/>
          <w:lang w:bidi="fr-FR"/>
        </w:rPr>
        <w:t>Pour toute question concernant ces évaluations, n’hésitez pas à me contacter, et je me ferai un plaisir de vous renseigner. Merci pour votre soutien et votre coopération indéfectibles.</w:t>
      </w:r>
    </w:p>
    <w:p w14:paraId="1213904D" w14:textId="77777777" w:rsidR="00C95314" w:rsidRPr="00C65826" w:rsidRDefault="00C95314" w:rsidP="00C95314">
      <w:pPr>
        <w:rPr>
          <w:rFonts w:asciiTheme="majorHAnsi" w:hAnsiTheme="majorHAnsi" w:cstheme="majorHAnsi"/>
          <w:sz w:val="22"/>
          <w:szCs w:val="22"/>
        </w:rPr>
      </w:pPr>
    </w:p>
    <w:p w14:paraId="1393A761" w14:textId="77777777" w:rsidR="00C95314" w:rsidRPr="00C65826" w:rsidRDefault="00C95314" w:rsidP="00C95314">
      <w:pPr>
        <w:rPr>
          <w:rFonts w:asciiTheme="majorHAnsi" w:hAnsiTheme="majorHAnsi" w:cstheme="majorHAnsi"/>
          <w:sz w:val="22"/>
          <w:szCs w:val="22"/>
        </w:rPr>
      </w:pPr>
      <w:r w:rsidRPr="00C65826">
        <w:rPr>
          <w:sz w:val="22"/>
          <w:lang w:bidi="fr-FR"/>
        </w:rPr>
        <w:t>Cordialement,</w:t>
      </w:r>
    </w:p>
    <w:p w14:paraId="2288E812" w14:textId="77777777" w:rsidR="00C95314" w:rsidRPr="00C65826" w:rsidRDefault="00C95314" w:rsidP="00C95314">
      <w:pPr>
        <w:rPr>
          <w:rFonts w:asciiTheme="majorHAnsi" w:hAnsiTheme="majorHAnsi" w:cstheme="majorHAnsi"/>
          <w:sz w:val="22"/>
          <w:szCs w:val="22"/>
        </w:rPr>
      </w:pPr>
    </w:p>
    <w:p w14:paraId="793BD089" w14:textId="77777777" w:rsidR="00C95314" w:rsidRPr="00C65826" w:rsidRDefault="00C95314" w:rsidP="00C95314">
      <w:pPr>
        <w:pStyle w:val="NoSpacing"/>
        <w:rPr>
          <w:rFonts w:asciiTheme="majorHAnsi" w:hAnsiTheme="majorHAnsi" w:cstheme="majorHAnsi"/>
        </w:rPr>
      </w:pPr>
    </w:p>
    <w:p w14:paraId="7E6ECD7A" w14:textId="77777777" w:rsidR="00BE4CEB" w:rsidRDefault="002D216F" w:rsidP="0084579F">
      <w:pPr>
        <w:rPr>
          <w:rFonts w:asciiTheme="majorHAnsi" w:hAnsiTheme="majorHAnsi" w:cstheme="majorHAnsi"/>
          <w:color w:val="FF0000"/>
          <w:sz w:val="22"/>
          <w:szCs w:val="22"/>
        </w:rPr>
      </w:pPr>
      <w:r w:rsidRPr="00C65826">
        <w:rPr>
          <w:color w:val="FF0000"/>
          <w:sz w:val="22"/>
          <w:lang w:bidi="fr-FR"/>
        </w:rPr>
        <w:t>[School Principal]</w:t>
      </w:r>
    </w:p>
    <w:p w14:paraId="5CC1B593" w14:textId="7BCDB0BC" w:rsidR="001174EE" w:rsidRPr="00BE4CEB" w:rsidRDefault="002D216F" w:rsidP="42360DA3">
      <w:pPr>
        <w:rPr>
          <w:rFonts w:asciiTheme="majorHAnsi" w:hAnsiTheme="majorHAnsi" w:cstheme="majorBidi"/>
          <w:color w:val="FF0000"/>
          <w:sz w:val="22"/>
          <w:szCs w:val="22"/>
        </w:rPr>
      </w:pPr>
      <w:r w:rsidRPr="42360DA3">
        <w:rPr>
          <w:color w:val="FF0000"/>
          <w:sz w:val="22"/>
          <w:lang w:bidi="fr-FR"/>
        </w:rPr>
        <w:t>[School Contact information]</w:t>
      </w:r>
      <w:r w:rsidRPr="42360DA3">
        <w:rPr>
          <w:color w:val="FF0000"/>
          <w:sz w:val="22"/>
          <w:lang w:bidi="fr-FR"/>
        </w:rPr>
        <w:tab/>
      </w:r>
    </w:p>
    <w:p w14:paraId="0EDDD46D" w14:textId="38F7B38A" w:rsidR="42360DA3" w:rsidRDefault="42360DA3" w:rsidP="42360DA3">
      <w:pPr>
        <w:rPr>
          <w:rFonts w:asciiTheme="majorHAnsi" w:hAnsiTheme="majorHAnsi" w:cstheme="majorBidi"/>
          <w:color w:val="FF0000"/>
          <w:sz w:val="22"/>
          <w:szCs w:val="22"/>
        </w:rPr>
      </w:pPr>
    </w:p>
    <w:p w14:paraId="31ABA068" w14:textId="564C5A1B" w:rsidR="42360DA3" w:rsidRDefault="42360DA3" w:rsidP="427C99FE">
      <w:pPr>
        <w:rPr>
          <w:rFonts w:asciiTheme="majorHAnsi" w:hAnsiTheme="majorHAnsi" w:cstheme="majorBidi"/>
          <w:sz w:val="22"/>
          <w:szCs w:val="22"/>
        </w:rPr>
      </w:pPr>
    </w:p>
    <w:sectPr w:rsidR="42360DA3" w:rsidSect="00450108">
      <w:headerReference w:type="first" r:id="rId12"/>
      <w:pgSz w:w="12240" w:h="15840"/>
      <w:pgMar w:top="1440" w:right="1440" w:bottom="1440" w:left="1440" w:header="187"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A833AD" w16cex:dateUtc="2021-11-22T19:43:00.481Z"/>
  <w16cex:commentExtensible w16cex:durableId="38C59F0F" w16cex:dateUtc="2021-11-22T19:45:05.41Z"/>
  <w16cex:commentExtensible w16cex:durableId="662A7B98" w16cex:dateUtc="2022-02-02T03:09:49.911Z"/>
  <w16cex:commentExtensible w16cex:durableId="2A92E7A1" w16cex:dateUtc="2022-02-03T19:42:13.94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6725B" w14:textId="77777777" w:rsidR="0016392D" w:rsidRDefault="0016392D" w:rsidP="000518D6">
      <w:r>
        <w:separator/>
      </w:r>
    </w:p>
  </w:endnote>
  <w:endnote w:type="continuationSeparator" w:id="0">
    <w:p w14:paraId="06553FF4" w14:textId="77777777" w:rsidR="0016392D" w:rsidRDefault="0016392D"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D889" w14:textId="77777777" w:rsidR="0016392D" w:rsidRDefault="0016392D" w:rsidP="000518D6">
      <w:r>
        <w:separator/>
      </w:r>
    </w:p>
  </w:footnote>
  <w:footnote w:type="continuationSeparator" w:id="0">
    <w:p w14:paraId="5DC6F8DC" w14:textId="77777777" w:rsidR="0016392D" w:rsidRDefault="0016392D"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19D5" w14:textId="77777777" w:rsidR="002D216F" w:rsidRPr="008F33C4" w:rsidRDefault="00C46E11" w:rsidP="002D216F">
    <w:pPr>
      <w:pStyle w:val="Header"/>
      <w:jc w:val="center"/>
      <w:rPr>
        <w:rFonts w:asciiTheme="majorHAnsi" w:hAnsiTheme="majorHAnsi"/>
        <w:caps/>
        <w:color w:val="D11141"/>
        <w:sz w:val="18"/>
        <w:szCs w:val="18"/>
      </w:rPr>
    </w:pPr>
    <w:r w:rsidRPr="00450108">
      <w:rPr>
        <w:sz w:val="20"/>
        <w:lang w:bidi="fr-FR"/>
      </w:rPr>
      <w:br/>
    </w:r>
  </w:p>
  <w:p w14:paraId="176BF0A0" w14:textId="77777777" w:rsidR="00C46E11" w:rsidRDefault="00C46E11" w:rsidP="008F33C4">
    <w:pPr>
      <w:pStyle w:val="Header"/>
      <w:jc w:val="center"/>
      <w:rPr>
        <w:rFonts w:asciiTheme="majorHAnsi" w:hAnsiTheme="majorHAnsi"/>
        <w:color w:val="D11141"/>
        <w:sz w:val="18"/>
        <w:szCs w:val="18"/>
      </w:rPr>
    </w:pPr>
    <w:r w:rsidRPr="008F33C4">
      <w:rPr>
        <w:color w:val="D11141"/>
        <w:sz w:val="18"/>
        <w:lang w:bidi="fr-FR"/>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648E"/>
    <w:multiLevelType w:val="hybridMultilevel"/>
    <w:tmpl w:val="B1DCCFF4"/>
    <w:lvl w:ilvl="0" w:tplc="41CE0426">
      <w:start w:val="1"/>
      <w:numFmt w:val="bullet"/>
      <w:lvlText w:val=""/>
      <w:lvlJc w:val="left"/>
      <w:pPr>
        <w:ind w:left="720" w:hanging="360"/>
      </w:pPr>
      <w:rPr>
        <w:rFonts w:ascii="Symbol" w:hAnsi="Symbol" w:hint="default"/>
      </w:rPr>
    </w:lvl>
    <w:lvl w:ilvl="1" w:tplc="9046496C">
      <w:start w:val="1"/>
      <w:numFmt w:val="bullet"/>
      <w:lvlText w:val="o"/>
      <w:lvlJc w:val="left"/>
      <w:pPr>
        <w:ind w:left="1440" w:hanging="360"/>
      </w:pPr>
      <w:rPr>
        <w:rFonts w:ascii="Courier New" w:hAnsi="Courier New" w:hint="default"/>
      </w:rPr>
    </w:lvl>
    <w:lvl w:ilvl="2" w:tplc="32C0817E">
      <w:start w:val="1"/>
      <w:numFmt w:val="bullet"/>
      <w:lvlText w:val=""/>
      <w:lvlJc w:val="left"/>
      <w:pPr>
        <w:ind w:left="2160" w:hanging="360"/>
      </w:pPr>
      <w:rPr>
        <w:rFonts w:ascii="Wingdings" w:hAnsi="Wingdings" w:hint="default"/>
      </w:rPr>
    </w:lvl>
    <w:lvl w:ilvl="3" w:tplc="3BE41064">
      <w:start w:val="1"/>
      <w:numFmt w:val="bullet"/>
      <w:lvlText w:val=""/>
      <w:lvlJc w:val="left"/>
      <w:pPr>
        <w:ind w:left="2880" w:hanging="360"/>
      </w:pPr>
      <w:rPr>
        <w:rFonts w:ascii="Symbol" w:hAnsi="Symbol" w:hint="default"/>
      </w:rPr>
    </w:lvl>
    <w:lvl w:ilvl="4" w:tplc="14DEE5EC">
      <w:start w:val="1"/>
      <w:numFmt w:val="bullet"/>
      <w:lvlText w:val="o"/>
      <w:lvlJc w:val="left"/>
      <w:pPr>
        <w:ind w:left="3600" w:hanging="360"/>
      </w:pPr>
      <w:rPr>
        <w:rFonts w:ascii="Courier New" w:hAnsi="Courier New" w:hint="default"/>
      </w:rPr>
    </w:lvl>
    <w:lvl w:ilvl="5" w:tplc="387EC5D6">
      <w:start w:val="1"/>
      <w:numFmt w:val="bullet"/>
      <w:lvlText w:val=""/>
      <w:lvlJc w:val="left"/>
      <w:pPr>
        <w:ind w:left="4320" w:hanging="360"/>
      </w:pPr>
      <w:rPr>
        <w:rFonts w:ascii="Wingdings" w:hAnsi="Wingdings" w:hint="default"/>
      </w:rPr>
    </w:lvl>
    <w:lvl w:ilvl="6" w:tplc="1F602100">
      <w:start w:val="1"/>
      <w:numFmt w:val="bullet"/>
      <w:lvlText w:val=""/>
      <w:lvlJc w:val="left"/>
      <w:pPr>
        <w:ind w:left="5040" w:hanging="360"/>
      </w:pPr>
      <w:rPr>
        <w:rFonts w:ascii="Symbol" w:hAnsi="Symbol" w:hint="default"/>
      </w:rPr>
    </w:lvl>
    <w:lvl w:ilvl="7" w:tplc="51BE42DC">
      <w:start w:val="1"/>
      <w:numFmt w:val="bullet"/>
      <w:lvlText w:val="o"/>
      <w:lvlJc w:val="left"/>
      <w:pPr>
        <w:ind w:left="5760" w:hanging="360"/>
      </w:pPr>
      <w:rPr>
        <w:rFonts w:ascii="Courier New" w:hAnsi="Courier New" w:hint="default"/>
      </w:rPr>
    </w:lvl>
    <w:lvl w:ilvl="8" w:tplc="628AE2DA">
      <w:start w:val="1"/>
      <w:numFmt w:val="bullet"/>
      <w:lvlText w:val=""/>
      <w:lvlJc w:val="left"/>
      <w:pPr>
        <w:ind w:left="6480" w:hanging="360"/>
      </w:pPr>
      <w:rPr>
        <w:rFonts w:ascii="Wingdings" w:hAnsi="Wingdings" w:hint="default"/>
      </w:rPr>
    </w:lvl>
  </w:abstractNum>
  <w:abstractNum w:abstractNumId="1" w15:restartNumberingAfterBreak="0">
    <w:nsid w:val="263E4485"/>
    <w:multiLevelType w:val="hybridMultilevel"/>
    <w:tmpl w:val="B6D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D6"/>
    <w:rsid w:val="00021282"/>
    <w:rsid w:val="000518D6"/>
    <w:rsid w:val="00061257"/>
    <w:rsid w:val="000823D4"/>
    <w:rsid w:val="000D2182"/>
    <w:rsid w:val="000D639E"/>
    <w:rsid w:val="000D7411"/>
    <w:rsid w:val="00106E60"/>
    <w:rsid w:val="0011121C"/>
    <w:rsid w:val="00113E95"/>
    <w:rsid w:val="001174EE"/>
    <w:rsid w:val="00127627"/>
    <w:rsid w:val="00162F28"/>
    <w:rsid w:val="0016392D"/>
    <w:rsid w:val="00173F8F"/>
    <w:rsid w:val="00183407"/>
    <w:rsid w:val="001F2456"/>
    <w:rsid w:val="001F4A3C"/>
    <w:rsid w:val="00213E5D"/>
    <w:rsid w:val="00234A4A"/>
    <w:rsid w:val="002355A3"/>
    <w:rsid w:val="00264866"/>
    <w:rsid w:val="00270265"/>
    <w:rsid w:val="00292D3A"/>
    <w:rsid w:val="002D216F"/>
    <w:rsid w:val="002D6B7D"/>
    <w:rsid w:val="002F5809"/>
    <w:rsid w:val="003348D3"/>
    <w:rsid w:val="003A50AB"/>
    <w:rsid w:val="003D0F5D"/>
    <w:rsid w:val="003E05D8"/>
    <w:rsid w:val="003E1EA6"/>
    <w:rsid w:val="003E54C7"/>
    <w:rsid w:val="003F2EF9"/>
    <w:rsid w:val="003F4E44"/>
    <w:rsid w:val="004009D7"/>
    <w:rsid w:val="00450108"/>
    <w:rsid w:val="004C7385"/>
    <w:rsid w:val="00541F3B"/>
    <w:rsid w:val="00544B1E"/>
    <w:rsid w:val="00565FD6"/>
    <w:rsid w:val="005779BA"/>
    <w:rsid w:val="00580A06"/>
    <w:rsid w:val="00581519"/>
    <w:rsid w:val="00587358"/>
    <w:rsid w:val="005A4DFE"/>
    <w:rsid w:val="005B7A1A"/>
    <w:rsid w:val="005E5E0E"/>
    <w:rsid w:val="00600827"/>
    <w:rsid w:val="00617CC8"/>
    <w:rsid w:val="00653087"/>
    <w:rsid w:val="0066575A"/>
    <w:rsid w:val="006B287C"/>
    <w:rsid w:val="006C016D"/>
    <w:rsid w:val="006C77FE"/>
    <w:rsid w:val="00705051"/>
    <w:rsid w:val="007566BC"/>
    <w:rsid w:val="007872FD"/>
    <w:rsid w:val="007E5C75"/>
    <w:rsid w:val="0084579F"/>
    <w:rsid w:val="008610CF"/>
    <w:rsid w:val="00877A55"/>
    <w:rsid w:val="008E5F87"/>
    <w:rsid w:val="008F33C4"/>
    <w:rsid w:val="00916A94"/>
    <w:rsid w:val="00953755"/>
    <w:rsid w:val="009773C0"/>
    <w:rsid w:val="00991E19"/>
    <w:rsid w:val="009A7F44"/>
    <w:rsid w:val="009D2BE6"/>
    <w:rsid w:val="009D6020"/>
    <w:rsid w:val="009E0B2A"/>
    <w:rsid w:val="009E541F"/>
    <w:rsid w:val="00A75580"/>
    <w:rsid w:val="00A93144"/>
    <w:rsid w:val="00B02660"/>
    <w:rsid w:val="00B05EDD"/>
    <w:rsid w:val="00B5522C"/>
    <w:rsid w:val="00B64732"/>
    <w:rsid w:val="00B65FB9"/>
    <w:rsid w:val="00B8691B"/>
    <w:rsid w:val="00BA195F"/>
    <w:rsid w:val="00BB2E3B"/>
    <w:rsid w:val="00BB46B0"/>
    <w:rsid w:val="00BE4CEB"/>
    <w:rsid w:val="00C13609"/>
    <w:rsid w:val="00C36BA1"/>
    <w:rsid w:val="00C46E11"/>
    <w:rsid w:val="00C65826"/>
    <w:rsid w:val="00C94CE7"/>
    <w:rsid w:val="00C95314"/>
    <w:rsid w:val="00CF61BD"/>
    <w:rsid w:val="00D20FB3"/>
    <w:rsid w:val="00D242D7"/>
    <w:rsid w:val="00D82B4F"/>
    <w:rsid w:val="00D85FE6"/>
    <w:rsid w:val="00DB0D21"/>
    <w:rsid w:val="00DB1E7E"/>
    <w:rsid w:val="00DF3B2E"/>
    <w:rsid w:val="00E1514F"/>
    <w:rsid w:val="00E32ABE"/>
    <w:rsid w:val="00E36713"/>
    <w:rsid w:val="00E541EE"/>
    <w:rsid w:val="00E66E34"/>
    <w:rsid w:val="00E707E2"/>
    <w:rsid w:val="00E71DDB"/>
    <w:rsid w:val="00E80A20"/>
    <w:rsid w:val="00ED3D79"/>
    <w:rsid w:val="00F0393F"/>
    <w:rsid w:val="00F930F9"/>
    <w:rsid w:val="00FA7DA5"/>
    <w:rsid w:val="00FB7873"/>
    <w:rsid w:val="00FC4261"/>
    <w:rsid w:val="01B619A2"/>
    <w:rsid w:val="0289A136"/>
    <w:rsid w:val="036C8118"/>
    <w:rsid w:val="05F64403"/>
    <w:rsid w:val="09073463"/>
    <w:rsid w:val="092441D3"/>
    <w:rsid w:val="0A8F8D15"/>
    <w:rsid w:val="0C4936F7"/>
    <w:rsid w:val="0EA73942"/>
    <w:rsid w:val="11B5A5C0"/>
    <w:rsid w:val="11B7F80D"/>
    <w:rsid w:val="12ED16DE"/>
    <w:rsid w:val="192BE0F7"/>
    <w:rsid w:val="1A3737E5"/>
    <w:rsid w:val="1B32934B"/>
    <w:rsid w:val="1BBC6992"/>
    <w:rsid w:val="1BE1242D"/>
    <w:rsid w:val="1D9D0F40"/>
    <w:rsid w:val="1F6B8C08"/>
    <w:rsid w:val="205C462C"/>
    <w:rsid w:val="2296AB40"/>
    <w:rsid w:val="22F57613"/>
    <w:rsid w:val="2473D289"/>
    <w:rsid w:val="247B3CC2"/>
    <w:rsid w:val="2481E0D1"/>
    <w:rsid w:val="24ADC46B"/>
    <w:rsid w:val="264994CC"/>
    <w:rsid w:val="2779D543"/>
    <w:rsid w:val="289C8DF6"/>
    <w:rsid w:val="2AFADA08"/>
    <w:rsid w:val="2B3D1A7C"/>
    <w:rsid w:val="2CF5D5D9"/>
    <w:rsid w:val="2D857E32"/>
    <w:rsid w:val="31579ACF"/>
    <w:rsid w:val="31F9CB74"/>
    <w:rsid w:val="325E36C8"/>
    <w:rsid w:val="3468325C"/>
    <w:rsid w:val="34F1E0F6"/>
    <w:rsid w:val="365592B4"/>
    <w:rsid w:val="3667A61C"/>
    <w:rsid w:val="36C6D2EA"/>
    <w:rsid w:val="393B16D9"/>
    <w:rsid w:val="3C0DC44F"/>
    <w:rsid w:val="3C2E2827"/>
    <w:rsid w:val="3C32A370"/>
    <w:rsid w:val="3CDE1575"/>
    <w:rsid w:val="42360DA3"/>
    <w:rsid w:val="427C99FE"/>
    <w:rsid w:val="431E06AA"/>
    <w:rsid w:val="440FFB8C"/>
    <w:rsid w:val="454B68F8"/>
    <w:rsid w:val="456C191A"/>
    <w:rsid w:val="48635693"/>
    <w:rsid w:val="4873CA8A"/>
    <w:rsid w:val="4A624F31"/>
    <w:rsid w:val="4AE00AC9"/>
    <w:rsid w:val="4B0568DE"/>
    <w:rsid w:val="4B93E97F"/>
    <w:rsid w:val="4BEF3B75"/>
    <w:rsid w:val="504D8605"/>
    <w:rsid w:val="50A9843B"/>
    <w:rsid w:val="51696637"/>
    <w:rsid w:val="541513E6"/>
    <w:rsid w:val="54EE104D"/>
    <w:rsid w:val="5607160D"/>
    <w:rsid w:val="5686082D"/>
    <w:rsid w:val="58381A7A"/>
    <w:rsid w:val="5C0B1645"/>
    <w:rsid w:val="5C72FD92"/>
    <w:rsid w:val="5CC013DD"/>
    <w:rsid w:val="5D8F9BD3"/>
    <w:rsid w:val="5E5B1AF0"/>
    <w:rsid w:val="60A7AF93"/>
    <w:rsid w:val="60B549FF"/>
    <w:rsid w:val="60ED9229"/>
    <w:rsid w:val="62437FF4"/>
    <w:rsid w:val="62BC393A"/>
    <w:rsid w:val="641C81AC"/>
    <w:rsid w:val="65A889B5"/>
    <w:rsid w:val="66E292EF"/>
    <w:rsid w:val="67C1FB29"/>
    <w:rsid w:val="6859A6FB"/>
    <w:rsid w:val="68B05DB9"/>
    <w:rsid w:val="68E69D1B"/>
    <w:rsid w:val="6A1A33B1"/>
    <w:rsid w:val="6A374E94"/>
    <w:rsid w:val="6BB60412"/>
    <w:rsid w:val="6CFA32A4"/>
    <w:rsid w:val="6F081151"/>
    <w:rsid w:val="70011AEE"/>
    <w:rsid w:val="70171B22"/>
    <w:rsid w:val="703AC0B4"/>
    <w:rsid w:val="7225EB10"/>
    <w:rsid w:val="73991EA5"/>
    <w:rsid w:val="75EB091F"/>
    <w:rsid w:val="76A15718"/>
    <w:rsid w:val="7914E884"/>
    <w:rsid w:val="795272D6"/>
    <w:rsid w:val="798ED4D7"/>
    <w:rsid w:val="7B2852EB"/>
    <w:rsid w:val="7B785E8E"/>
    <w:rsid w:val="7C66CA0C"/>
    <w:rsid w:val="7E35DEDE"/>
    <w:rsid w:val="7E88841C"/>
    <w:rsid w:val="7E939724"/>
    <w:rsid w:val="7ECC8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989C0"/>
  <w15:docId w15:val="{109B5C23-ACD0-4EFF-95E1-AA589362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basedOn w:val="DefaultParagraphFont"/>
    <w:unhideWhenUsed/>
    <w:rsid w:val="00B02660"/>
    <w:rPr>
      <w:color w:val="0000FF"/>
      <w:u w:val="single"/>
    </w:rPr>
  </w:style>
  <w:style w:type="character" w:styleId="FollowedHyperlink">
    <w:name w:val="FollowedHyperlink"/>
    <w:basedOn w:val="DefaultParagraphFont"/>
    <w:uiPriority w:val="99"/>
    <w:semiHidden/>
    <w:unhideWhenUsed/>
    <w:rsid w:val="00B02660"/>
    <w:rPr>
      <w:color w:val="800080" w:themeColor="followedHyperlink"/>
      <w:u w:val="single"/>
    </w:rPr>
  </w:style>
  <w:style w:type="paragraph" w:styleId="NoSpacing">
    <w:name w:val="No Spacing"/>
    <w:uiPriority w:val="1"/>
    <w:qFormat/>
    <w:rsid w:val="00C95314"/>
    <w:rPr>
      <w:rFonts w:ascii="Calibri" w:eastAsia="Calibri" w:hAnsi="Calibri" w:cs="Times New Roman"/>
      <w:sz w:val="22"/>
      <w:szCs w:val="22"/>
    </w:rPr>
  </w:style>
  <w:style w:type="paragraph" w:styleId="BodyText">
    <w:name w:val="Body Text"/>
    <w:basedOn w:val="Normal"/>
    <w:link w:val="BodyTextChar"/>
    <w:unhideWhenUsed/>
    <w:rsid w:val="00C95314"/>
    <w:rPr>
      <w:rFonts w:ascii="Times New Roman" w:eastAsia="Times New Roman" w:hAnsi="Times New Roman" w:cs="Times New Roman"/>
      <w:sz w:val="22"/>
    </w:rPr>
  </w:style>
  <w:style w:type="character" w:customStyle="1" w:styleId="BodyTextChar">
    <w:name w:val="Body Text Char"/>
    <w:basedOn w:val="DefaultParagraphFont"/>
    <w:link w:val="BodyText"/>
    <w:rsid w:val="00C95314"/>
    <w:rPr>
      <w:rFonts w:ascii="Times New Roman" w:eastAsia="Times New Roman" w:hAnsi="Times New Roman" w:cs="Times New Roman"/>
      <w:sz w:val="22"/>
    </w:rPr>
  </w:style>
  <w:style w:type="character" w:customStyle="1" w:styleId="UnresolvedMention">
    <w:name w:val="Unresolved Mention"/>
    <w:basedOn w:val="DefaultParagraphFont"/>
    <w:uiPriority w:val="99"/>
    <w:semiHidden/>
    <w:unhideWhenUsed/>
    <w:rsid w:val="007872FD"/>
    <w:rPr>
      <w:color w:val="605E5C"/>
      <w:shd w:val="clear" w:color="auto" w:fill="E1DFDD"/>
    </w:rPr>
  </w:style>
  <w:style w:type="character" w:styleId="CommentReference">
    <w:name w:val="annotation reference"/>
    <w:basedOn w:val="DefaultParagraphFont"/>
    <w:uiPriority w:val="99"/>
    <w:semiHidden/>
    <w:unhideWhenUsed/>
    <w:rsid w:val="009D2BE6"/>
    <w:rPr>
      <w:sz w:val="16"/>
      <w:szCs w:val="16"/>
    </w:rPr>
  </w:style>
  <w:style w:type="paragraph" w:styleId="CommentText">
    <w:name w:val="annotation text"/>
    <w:basedOn w:val="Normal"/>
    <w:link w:val="CommentTextChar"/>
    <w:uiPriority w:val="99"/>
    <w:semiHidden/>
    <w:unhideWhenUsed/>
    <w:rsid w:val="009D2BE6"/>
    <w:rPr>
      <w:sz w:val="20"/>
      <w:szCs w:val="20"/>
    </w:rPr>
  </w:style>
  <w:style w:type="character" w:customStyle="1" w:styleId="CommentTextChar">
    <w:name w:val="Comment Text Char"/>
    <w:basedOn w:val="DefaultParagraphFont"/>
    <w:link w:val="CommentText"/>
    <w:uiPriority w:val="99"/>
    <w:semiHidden/>
    <w:rsid w:val="009D2BE6"/>
    <w:rPr>
      <w:sz w:val="20"/>
      <w:szCs w:val="20"/>
    </w:rPr>
  </w:style>
  <w:style w:type="paragraph" w:styleId="CommentSubject">
    <w:name w:val="annotation subject"/>
    <w:basedOn w:val="CommentText"/>
    <w:next w:val="CommentText"/>
    <w:link w:val="CommentSubjectChar"/>
    <w:uiPriority w:val="99"/>
    <w:semiHidden/>
    <w:unhideWhenUsed/>
    <w:rsid w:val="009D2BE6"/>
    <w:rPr>
      <w:b/>
      <w:bCs/>
    </w:rPr>
  </w:style>
  <w:style w:type="character" w:customStyle="1" w:styleId="CommentSubjectChar">
    <w:name w:val="Comment Subject Char"/>
    <w:basedOn w:val="CommentTextChar"/>
    <w:link w:val="CommentSubject"/>
    <w:uiPriority w:val="99"/>
    <w:semiHidden/>
    <w:rsid w:val="009D2BE6"/>
    <w:rPr>
      <w:b/>
      <w:bCs/>
      <w:sz w:val="20"/>
      <w:szCs w:val="20"/>
    </w:rPr>
  </w:style>
  <w:style w:type="character" w:customStyle="1"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6C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7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se.dc.gov/parc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3f3b5e6ea9a44f2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B6D43AA720D4D8062A49AB9E04EC5" ma:contentTypeVersion="14" ma:contentTypeDescription="Create a new document." ma:contentTypeScope="" ma:versionID="7f325de22e197c4a6b353aac9f08994e">
  <xsd:schema xmlns:xsd="http://www.w3.org/2001/XMLSchema" xmlns:xs="http://www.w3.org/2001/XMLSchema" xmlns:p="http://schemas.microsoft.com/office/2006/metadata/properties" xmlns:ns3="46ceeadb-55b0-462d-a121-a85315a45b6e" xmlns:ns4="dff0290e-562b-40bf-ae4e-9cc7dea124f1" targetNamespace="http://schemas.microsoft.com/office/2006/metadata/properties" ma:root="true" ma:fieldsID="b2e4633271f25bb377977017363d9790" ns3:_="" ns4:_="">
    <xsd:import namespace="46ceeadb-55b0-462d-a121-a85315a45b6e"/>
    <xsd:import namespace="dff0290e-562b-40bf-ae4e-9cc7dea124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eeadb-55b0-462d-a121-a85315a45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0290e-562b-40bf-ae4e-9cc7dea124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E57C-A7C3-4277-ABC3-7E7F0E39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eeadb-55b0-462d-a121-a85315a45b6e"/>
    <ds:schemaRef ds:uri="dff0290e-562b-40bf-ae4e-9cc7dea1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B32E9-9079-4544-BD46-1430AB004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43525-2F4E-47AA-A771-5C921626FDC6}">
  <ds:schemaRefs>
    <ds:schemaRef ds:uri="http://schemas.microsoft.com/sharepoint/v3/contenttype/forms"/>
  </ds:schemaRefs>
</ds:datastoreItem>
</file>

<file path=customXml/itemProps4.xml><?xml version="1.0" encoding="utf-8"?>
<ds:datastoreItem xmlns:ds="http://schemas.openxmlformats.org/officeDocument/2006/customXml" ds:itemID="{D4F83EF7-AD75-45CD-ADFD-A512B7A8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OSSE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Briant (OSSE)</dc:creator>
  <cp:lastModifiedBy>user</cp:lastModifiedBy>
  <cp:revision>4</cp:revision>
  <cp:lastPrinted>2014-09-17T16:24:00Z</cp:lastPrinted>
  <dcterms:created xsi:type="dcterms:W3CDTF">2022-02-03T19:57:00Z</dcterms:created>
  <dcterms:modified xsi:type="dcterms:W3CDTF">2022-02-08T14:53:00Z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0x010100748B6D43AA720D4D8062A49AB9E04EC5</vt:lpwstr>
  </property>
</Properties>
</file>