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27BF" w:rsidRDefault="002B6BFA">
      <w:pP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[INSERT SCHOOL NAME AND/OR LOGO HERE]</w:t>
      </w:r>
    </w:p>
    <w:p w:rsidR="00D027BF" w:rsidRDefault="00D027BF">
      <w:pPr>
        <w:rPr>
          <w:rFonts w:ascii="Times New Roman" w:eastAsia="Times New Roman" w:hAnsi="Times New Roman" w:cs="Times New Roman"/>
          <w:sz w:val="24"/>
          <w:szCs w:val="24"/>
        </w:rPr>
      </w:pPr>
    </w:p>
    <w:p w:rsidR="00D027BF" w:rsidRDefault="00D027BF">
      <w:pPr>
        <w:rPr>
          <w:rFonts w:ascii="Times New Roman" w:eastAsia="Times New Roman" w:hAnsi="Times New Roman" w:cs="Times New Roman"/>
          <w:sz w:val="24"/>
          <w:szCs w:val="24"/>
        </w:rPr>
      </w:pPr>
    </w:p>
    <w:p w:rsidR="00D027BF" w:rsidRDefault="00D027BF">
      <w:pPr>
        <w:rPr>
          <w:rFonts w:ascii="Times New Roman" w:eastAsia="Times New Roman" w:hAnsi="Times New Roman" w:cs="Times New Roman"/>
          <w:sz w:val="24"/>
          <w:szCs w:val="24"/>
        </w:rPr>
      </w:pP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Parent/Caregiver, </w:t>
      </w:r>
      <w:r>
        <w:rPr>
          <w:noProof/>
        </w:rPr>
        <w:drawing>
          <wp:anchor distT="0" distB="91440" distL="114300" distR="114300" simplePos="0" relativeHeight="251658240" behindDoc="0" locked="0" layoutInCell="1" hidden="0" allowOverlap="1">
            <wp:simplePos x="0" y="0"/>
            <wp:positionH relativeFrom="margin">
              <wp:posOffset>3561715</wp:posOffset>
            </wp:positionH>
            <wp:positionV relativeFrom="paragraph">
              <wp:posOffset>-60323</wp:posOffset>
            </wp:positionV>
            <wp:extent cx="2304288" cy="2596896"/>
            <wp:effectExtent l="0" t="0" r="0" b="0"/>
            <wp:wrapSquare wrapText="bothSides" distT="0" distB="9144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304288" cy="2596896"/>
                    </a:xfrm>
                    <a:prstGeom prst="rect">
                      <a:avLst/>
                    </a:prstGeom>
                    <a:ln/>
                  </pic:spPr>
                </pic:pic>
              </a:graphicData>
            </a:graphic>
          </wp:anchor>
        </w:drawing>
      </w: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Pr>
          <w:rFonts w:ascii="Times New Roman" w:eastAsia="Times New Roman" w:hAnsi="Times New Roman" w:cs="Times New Roman"/>
          <w:b/>
          <w:sz w:val="24"/>
          <w:szCs w:val="24"/>
        </w:rPr>
        <w:t>Wednesday, June 6, 2018</w:t>
      </w:r>
      <w:r>
        <w:rPr>
          <w:rFonts w:ascii="Times New Roman" w:eastAsia="Times New Roman" w:hAnsi="Times New Roman" w:cs="Times New Roman"/>
          <w:sz w:val="24"/>
          <w:szCs w:val="24"/>
        </w:rPr>
        <w:t xml:space="preserve">, our school will be participating in a District-wide event called Strawberries &amp; Salad Greens Day sponsored by the Office of the State Superintendent of Education (OSSE). This day is a celebration of locally-grown fruits and vegetables where students will learn about where their food comes from, how it grows and why fruits and vegetables are healthy for them to eat. </w:t>
      </w: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this celebration, we will be serving locally-grown strawberries and salad greens as part of the school lunch. </w:t>
      </w:r>
      <w:r>
        <w:rPr>
          <w:rFonts w:ascii="Times New Roman" w:eastAsia="Times New Roman" w:hAnsi="Times New Roman" w:cs="Times New Roman"/>
          <w:b/>
          <w:sz w:val="24"/>
          <w:szCs w:val="24"/>
        </w:rPr>
        <w:t xml:space="preserve">We encourage all students to eat school lunch on June 6, 2018, </w:t>
      </w:r>
      <w:r>
        <w:rPr>
          <w:rFonts w:ascii="Times New Roman" w:eastAsia="Times New Roman" w:hAnsi="Times New Roman" w:cs="Times New Roman"/>
          <w:sz w:val="24"/>
          <w:szCs w:val="24"/>
        </w:rPr>
        <w:t>so that he/she can taste how delicious these locally-grown items taste! The berries and greens will be purchased from farms in the surrounding area. We will also be promoting this event through an “education station” in the cafeteria and activities in your child’s classroom.</w:t>
      </w:r>
    </w:p>
    <w:p w:rsidR="00D027BF" w:rsidRDefault="002B6BFA">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Healthy eating leads to healthy educational outcomes, so we encourage you to talk to your children before and after this special day about what they have learned! You can also do activities together at home, like planting spinach or lettuce in a pot on your windowsill or tasting strawberries as a part of a healthy snack. Let us know what you do as a family to celebrate Strawberries &amp; Salad Greens Day by posting on twitter,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instagram</w:t>
      </w:r>
      <w:proofErr w:type="spellEnd"/>
      <w:r>
        <w:rPr>
          <w:rFonts w:ascii="Times New Roman" w:eastAsia="Times New Roman" w:hAnsi="Times New Roman" w:cs="Times New Roman"/>
          <w:sz w:val="24"/>
          <w:szCs w:val="24"/>
        </w:rPr>
        <w:t xml:space="preserve"> using the </w:t>
      </w:r>
      <w:proofErr w:type="spellStart"/>
      <w:r>
        <w:rPr>
          <w:rFonts w:ascii="Times New Roman" w:eastAsia="Times New Roman" w:hAnsi="Times New Roman" w:cs="Times New Roman"/>
          <w:sz w:val="24"/>
          <w:szCs w:val="24"/>
        </w:rPr>
        <w:t>hashtag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berriesandgreens</w:t>
      </w:r>
      <w:proofErr w:type="spellEnd"/>
      <w:r>
        <w:rPr>
          <w:rFonts w:ascii="Times New Roman" w:eastAsia="Times New Roman" w:hAnsi="Times New Roman" w:cs="Times New Roman"/>
          <w:sz w:val="24"/>
          <w:szCs w:val="24"/>
        </w:rPr>
        <w:t>.</w:t>
      </w:r>
    </w:p>
    <w:p w:rsidR="00D027BF" w:rsidRDefault="002B6BFA">
      <w:pP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For more information, you can visit the OSSE website at </w:t>
      </w:r>
      <w:hyperlink r:id="rId8">
        <w:r>
          <w:rPr>
            <w:rFonts w:ascii="Times New Roman" w:eastAsia="Times New Roman" w:hAnsi="Times New Roman" w:cs="Times New Roman"/>
            <w:color w:val="0000FF"/>
            <w:sz w:val="24"/>
            <w:szCs w:val="24"/>
            <w:u w:val="single"/>
          </w:rPr>
          <w:t>http://osse.dc.gov/service/strawberries-salad-greens-day</w:t>
        </w:r>
      </w:hyperlink>
      <w:r>
        <w:rPr>
          <w:rFonts w:ascii="Times New Roman" w:eastAsia="Times New Roman" w:hAnsi="Times New Roman" w:cs="Times New Roman"/>
          <w:sz w:val="24"/>
          <w:szCs w:val="24"/>
        </w:rPr>
        <w:t xml:space="preserve"> or contact Elysia DiCamillo, Program Specialist, at </w:t>
      </w:r>
      <w:hyperlink r:id="rId9">
        <w:r>
          <w:rPr>
            <w:rFonts w:ascii="Times New Roman" w:eastAsia="Times New Roman" w:hAnsi="Times New Roman" w:cs="Times New Roman"/>
            <w:color w:val="1155CC"/>
            <w:sz w:val="24"/>
            <w:szCs w:val="24"/>
            <w:u w:val="single"/>
          </w:rPr>
          <w:t>Elysia.DiCamillo@dc.gov</w:t>
        </w:r>
      </w:hyperlink>
      <w:r>
        <w:rPr>
          <w:rFonts w:ascii="Times New Roman" w:eastAsia="Times New Roman" w:hAnsi="Times New Roman" w:cs="Times New Roman"/>
          <w:sz w:val="24"/>
          <w:szCs w:val="24"/>
        </w:rPr>
        <w:t xml:space="preserve"> or (202) 403-4556.</w:t>
      </w:r>
    </w:p>
    <w:p w:rsidR="00D027BF" w:rsidRDefault="002B6B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w:t>
      </w:r>
    </w:p>
    <w:p w:rsidR="00D027BF" w:rsidRDefault="002B6BFA">
      <w:pPr>
        <w:rPr>
          <w:i/>
        </w:rPr>
      </w:pPr>
      <w:r>
        <w:rPr>
          <w:i/>
        </w:rPr>
        <w:t>[Principal Name]</w:t>
      </w:r>
    </w:p>
    <w:sectPr w:rsidR="00D027BF">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E6" w:rsidRDefault="00C77BE6">
      <w:pPr>
        <w:spacing w:after="0" w:line="240" w:lineRule="auto"/>
      </w:pPr>
      <w:r>
        <w:separator/>
      </w:r>
    </w:p>
  </w:endnote>
  <w:endnote w:type="continuationSeparator" w:id="0">
    <w:p w:rsidR="00C77BE6" w:rsidRDefault="00C7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E6" w:rsidRDefault="00C77BE6">
      <w:pPr>
        <w:spacing w:after="0" w:line="240" w:lineRule="auto"/>
      </w:pPr>
      <w:r>
        <w:separator/>
      </w:r>
    </w:p>
  </w:footnote>
  <w:footnote w:type="continuationSeparator" w:id="0">
    <w:p w:rsidR="00C77BE6" w:rsidRDefault="00C77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BF" w:rsidRDefault="00D027BF">
    <w:pPr>
      <w:tabs>
        <w:tab w:val="center" w:pos="4680"/>
        <w:tab w:val="right" w:pos="9360"/>
      </w:tabs>
      <w:spacing w:before="720" w:after="0" w:line="240" w:lineRule="auto"/>
      <w:jc w:val="center"/>
    </w:pPr>
  </w:p>
  <w:p w:rsidR="00D027BF" w:rsidRDefault="00D027BF">
    <w:pPr>
      <w:tabs>
        <w:tab w:val="center" w:pos="4680"/>
        <w:tab w:val="right" w:pos="9360"/>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BF"/>
    <w:rsid w:val="002B6BFA"/>
    <w:rsid w:val="004051C4"/>
    <w:rsid w:val="00C470C9"/>
    <w:rsid w:val="00C77BE6"/>
    <w:rsid w:val="00D0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se.dc.gov/service/strawberries-salad-greens-da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ysia.DiCamillo@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DiCamillo, Elysia (OSSE)</dc:creator>
  <cp:lastModifiedBy>ServUS</cp:lastModifiedBy>
  <cp:revision>2</cp:revision>
  <dcterms:created xsi:type="dcterms:W3CDTF">2018-04-20T17:52:00Z</dcterms:created>
  <dcterms:modified xsi:type="dcterms:W3CDTF">2018-04-20T17:52:00Z</dcterms:modified>
</cp:coreProperties>
</file>