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8" w:rsidRDefault="00EC5388">
      <w:bookmarkStart w:id="0" w:name="_GoBack"/>
      <w:bookmarkEnd w:id="0"/>
    </w:p>
    <w:p w:rsidR="00EC5388" w:rsidRDefault="00EC5388"/>
    <w:p w:rsidR="00EC5388" w:rsidRDefault="00EC5388"/>
    <w:p w:rsidR="00EC5388" w:rsidRDefault="00EC5388"/>
    <w:p w:rsidR="00DB66A6" w:rsidRPr="00773F87" w:rsidRDefault="00DB66A6" w:rsidP="00773F87">
      <w:pPr>
        <w:jc w:val="center"/>
        <w:rPr>
          <w:b/>
        </w:rPr>
      </w:pPr>
      <w:r w:rsidRPr="00773F87">
        <w:rPr>
          <w:b/>
        </w:rPr>
        <w:t>DC School Test Coordinator Training</w:t>
      </w:r>
      <w:r w:rsidR="002F389B" w:rsidRPr="00773F87">
        <w:rPr>
          <w:b/>
        </w:rPr>
        <w:t xml:space="preserve">, PARCC and DC Science </w:t>
      </w:r>
      <w:r w:rsidRPr="00773F87">
        <w:rPr>
          <w:b/>
        </w:rPr>
        <w:t>Resources Scavenger Hunt Activity</w:t>
      </w:r>
    </w:p>
    <w:p w:rsidR="00DB66A6" w:rsidRDefault="00DB66A6">
      <w:r>
        <w:t xml:space="preserve">Directions: Follow the directions below to access all the sites and resources you will need to complete the rest of today’s training. </w:t>
      </w:r>
      <w:r w:rsidR="006D797A">
        <w:t>Bookmark these tabs for future use and k</w:t>
      </w:r>
      <w:r>
        <w:t>eep these tabs open in your computer to access later this afternoon. If you get stuck, work with a neighbor!</w:t>
      </w:r>
      <w:r w:rsidR="006D797A">
        <w:t xml:space="preserve"> You will have 20 minutes to complete this activity. </w:t>
      </w:r>
    </w:p>
    <w:p w:rsidR="00DB66A6" w:rsidRDefault="00DB66A6" w:rsidP="00DB66A6">
      <w:pPr>
        <w:pStyle w:val="ListParagraph"/>
        <w:numPr>
          <w:ilvl w:val="0"/>
          <w:numId w:val="1"/>
        </w:numPr>
      </w:pPr>
      <w:r>
        <w:t>Open the following pages on your computer: dc.pearsonaccessnext.com, trng.pearsonaccessnext.com</w:t>
      </w:r>
    </w:p>
    <w:p w:rsidR="00DB66A6" w:rsidRDefault="00DB66A6" w:rsidP="00DB66A6">
      <w:pPr>
        <w:pStyle w:val="ListParagraph"/>
        <w:numPr>
          <w:ilvl w:val="1"/>
          <w:numId w:val="1"/>
        </w:numPr>
      </w:pPr>
      <w:r>
        <w:t>What is the visual difference between these two sites? ______________________________________</w:t>
      </w:r>
    </w:p>
    <w:p w:rsidR="00DB66A6" w:rsidRDefault="00DB66A6" w:rsidP="00DB66A6">
      <w:pPr>
        <w:pStyle w:val="ListParagraph"/>
        <w:numPr>
          <w:ilvl w:val="1"/>
          <w:numId w:val="1"/>
        </w:numPr>
      </w:pPr>
      <w:r>
        <w:t>What is the difference in purpose between these two sites? ______________________________________</w:t>
      </w:r>
    </w:p>
    <w:p w:rsidR="00DB66A6" w:rsidRDefault="00DB66A6" w:rsidP="00DB66A6">
      <w:pPr>
        <w:pStyle w:val="ListParagraph"/>
        <w:numPr>
          <w:ilvl w:val="0"/>
          <w:numId w:val="1"/>
        </w:numPr>
      </w:pPr>
      <w:r>
        <w:t>Login to trng.pearsonaccessnext.com. If you do not know your login, or do not have a login, your LEA test coordinator or an OSSE staff member can reset your password or create a</w:t>
      </w:r>
      <w:r w:rsidR="002F389B">
        <w:t>n</w:t>
      </w:r>
      <w:r>
        <w:t xml:space="preserve"> account for you. You will need a login for this site this afternoon</w:t>
      </w:r>
      <w:r w:rsidR="002F389B">
        <w:t>.</w:t>
      </w:r>
    </w:p>
    <w:p w:rsidR="00DB66A6" w:rsidRDefault="00DB66A6" w:rsidP="00DB66A6">
      <w:pPr>
        <w:pStyle w:val="ListParagraph"/>
        <w:numPr>
          <w:ilvl w:val="0"/>
          <w:numId w:val="1"/>
        </w:numPr>
      </w:pPr>
      <w:r>
        <w:t>Once you are logged in, set the administration at the top-right corner of the page to “2016 Spring PARCC”</w:t>
      </w:r>
    </w:p>
    <w:p w:rsidR="00DB66A6" w:rsidRDefault="00DB66A6" w:rsidP="00DB66A6">
      <w:pPr>
        <w:pStyle w:val="ListParagraph"/>
        <w:numPr>
          <w:ilvl w:val="0"/>
          <w:numId w:val="1"/>
        </w:numPr>
      </w:pPr>
      <w:r>
        <w:t>In a new tab, open the PARCC/Pearson portal at PARCC.Pearson.com</w:t>
      </w:r>
    </w:p>
    <w:p w:rsidR="002F389B" w:rsidRDefault="008E6B4B" w:rsidP="008E6B4B">
      <w:pPr>
        <w:pStyle w:val="ListParagraph"/>
        <w:numPr>
          <w:ilvl w:val="1"/>
          <w:numId w:val="1"/>
        </w:numPr>
      </w:pPr>
      <w:r>
        <w:t xml:space="preserve">Under “Manuals and Training,” at PARCC.Pearson.com click the link that says “view Avocet” and explore the page for a minute. What is Avocet? _______________________________________________. </w:t>
      </w:r>
    </w:p>
    <w:p w:rsidR="008E6B4B" w:rsidRDefault="008E6B4B" w:rsidP="008E6B4B">
      <w:pPr>
        <w:pStyle w:val="ListParagraph"/>
        <w:numPr>
          <w:ilvl w:val="1"/>
          <w:numId w:val="1"/>
        </w:numPr>
      </w:pPr>
      <w:r>
        <w:t>Locate and download the Spring Test Coordinator Manual</w:t>
      </w:r>
      <w:r w:rsidR="002F389B">
        <w:t xml:space="preserve"> on Avocet</w:t>
      </w:r>
      <w:r>
        <w:t xml:space="preserve">. </w:t>
      </w:r>
    </w:p>
    <w:p w:rsidR="008E6B4B" w:rsidRDefault="008E6B4B" w:rsidP="008E6B4B">
      <w:pPr>
        <w:pStyle w:val="ListParagraph"/>
        <w:numPr>
          <w:ilvl w:val="1"/>
          <w:numId w:val="1"/>
        </w:numPr>
      </w:pPr>
      <w:r>
        <w:t>Back in the “Manuals and Training” tab, scroll down to Training Modules, click the Test Coordinators dropdown menu, and click the green button “View available training.”</w:t>
      </w:r>
    </w:p>
    <w:p w:rsidR="008E6B4B" w:rsidRDefault="008E6B4B" w:rsidP="008E6B4B">
      <w:pPr>
        <w:pStyle w:val="ListParagraph"/>
        <w:numPr>
          <w:ilvl w:val="2"/>
          <w:numId w:val="1"/>
        </w:numPr>
      </w:pPr>
      <w:r>
        <w:t>If you have not yet done so, register for the training site. Anyone can create a login to this site, and in the future you’ll only need to enter your email address.</w:t>
      </w:r>
    </w:p>
    <w:p w:rsidR="008E6B4B" w:rsidRDefault="008E6B4B" w:rsidP="008E6B4B">
      <w:pPr>
        <w:pStyle w:val="ListParagraph"/>
        <w:numPr>
          <w:ilvl w:val="2"/>
          <w:numId w:val="1"/>
        </w:numPr>
      </w:pPr>
      <w:r>
        <w:t>Explore the training modules site, open the “Introduction to Training Modules”</w:t>
      </w:r>
      <w:r w:rsidR="002F389B">
        <w:t xml:space="preserve"> </w:t>
      </w:r>
    </w:p>
    <w:p w:rsidR="008E6B4B" w:rsidRDefault="008E6B4B" w:rsidP="008E6B4B">
      <w:pPr>
        <w:pStyle w:val="ListParagraph"/>
        <w:numPr>
          <w:ilvl w:val="1"/>
          <w:numId w:val="1"/>
        </w:numPr>
      </w:pPr>
      <w:r>
        <w:t>Back in PARCC.Pearson.com, find the online student tutorials. (Note: You may need to open a new browser if you are using Chrome). Have your students already had seen this tutorial and practiced using the TestNav 8 platform? ______________________________________</w:t>
      </w:r>
    </w:p>
    <w:p w:rsidR="008E6B4B" w:rsidRDefault="008E6B4B" w:rsidP="008E6B4B">
      <w:pPr>
        <w:pStyle w:val="ListParagraph"/>
        <w:numPr>
          <w:ilvl w:val="1"/>
          <w:numId w:val="1"/>
        </w:numPr>
      </w:pPr>
      <w:r>
        <w:t xml:space="preserve">In PARCC.Pearson.com under the technology setup tab, click on the Technical User Guides tab, and click the link to PARCC 2015-16 Technology Crosswalk. </w:t>
      </w:r>
    </w:p>
    <w:p w:rsidR="008E6B4B" w:rsidRDefault="008E6B4B" w:rsidP="008E6B4B">
      <w:pPr>
        <w:pStyle w:val="ListParagraph"/>
        <w:numPr>
          <w:ilvl w:val="2"/>
          <w:numId w:val="1"/>
        </w:numPr>
      </w:pPr>
      <w:r>
        <w:t>Download the crosswalk document.</w:t>
      </w:r>
    </w:p>
    <w:p w:rsidR="008E6B4B" w:rsidRDefault="008E6B4B" w:rsidP="008E6B4B">
      <w:pPr>
        <w:pStyle w:val="ListParagraph"/>
        <w:numPr>
          <w:ilvl w:val="2"/>
          <w:numId w:val="1"/>
        </w:numPr>
      </w:pPr>
      <w:r>
        <w:t>What is the TestNav Desktop App? What kinds of computers can it be used on? ________________________________________________________________</w:t>
      </w:r>
    </w:p>
    <w:p w:rsidR="006D797A" w:rsidRDefault="006D797A" w:rsidP="008E6B4B">
      <w:pPr>
        <w:pStyle w:val="ListParagraph"/>
        <w:numPr>
          <w:ilvl w:val="2"/>
          <w:numId w:val="1"/>
        </w:numPr>
      </w:pPr>
      <w:r>
        <w:t>What is</w:t>
      </w:r>
      <w:r w:rsidR="008E6B4B">
        <w:t xml:space="preserve"> one other chang</w:t>
      </w:r>
      <w:r>
        <w:t>e in PARCC technology this year?</w:t>
      </w:r>
    </w:p>
    <w:p w:rsidR="008E6B4B" w:rsidRDefault="008E6B4B" w:rsidP="006D797A">
      <w:pPr>
        <w:pStyle w:val="ListParagraph"/>
        <w:ind w:left="2160"/>
      </w:pPr>
      <w:r>
        <w:t>________________________________________________________________</w:t>
      </w:r>
    </w:p>
    <w:p w:rsidR="008E6B4B" w:rsidRDefault="008E6B4B" w:rsidP="008E6B4B">
      <w:pPr>
        <w:pStyle w:val="ListParagraph"/>
        <w:numPr>
          <w:ilvl w:val="2"/>
          <w:numId w:val="1"/>
        </w:numPr>
      </w:pPr>
      <w:r>
        <w:t>What is the phone number for the PARCC Support Center? ________________</w:t>
      </w:r>
    </w:p>
    <w:p w:rsidR="002F389B" w:rsidRDefault="002F389B" w:rsidP="002F389B">
      <w:pPr>
        <w:pStyle w:val="ListParagraph"/>
        <w:numPr>
          <w:ilvl w:val="0"/>
          <w:numId w:val="1"/>
        </w:numPr>
      </w:pPr>
      <w:r>
        <w:t>In a new tab, go to OSSE.DC.gov/PARCC. On the left side menu, click the link for “2015-16 School Year PARCC Resources.” Find the 2015-16 DC PARCC Test Times document, and the PARCC testing windows document.</w:t>
      </w:r>
    </w:p>
    <w:p w:rsidR="002F389B" w:rsidRDefault="002F389B" w:rsidP="002F389B">
      <w:pPr>
        <w:pStyle w:val="ListParagraph"/>
        <w:numPr>
          <w:ilvl w:val="1"/>
          <w:numId w:val="1"/>
        </w:numPr>
      </w:pPr>
      <w:r>
        <w:t>How long is Unit 2 of the 8</w:t>
      </w:r>
      <w:r w:rsidRPr="002F389B">
        <w:rPr>
          <w:vertAlign w:val="superscript"/>
        </w:rPr>
        <w:t>th</w:t>
      </w:r>
      <w:r>
        <w:t xml:space="preserve"> grade math assessment? _____________</w:t>
      </w:r>
    </w:p>
    <w:p w:rsidR="002F389B" w:rsidRDefault="002F389B" w:rsidP="002F389B">
      <w:pPr>
        <w:pStyle w:val="ListParagraph"/>
        <w:numPr>
          <w:ilvl w:val="1"/>
          <w:numId w:val="1"/>
        </w:numPr>
      </w:pPr>
      <w:r>
        <w:t>What test window option has your LEA chosen</w:t>
      </w:r>
      <w:r w:rsidR="00C2453E">
        <w:t>, of those listed? ____________</w:t>
      </w:r>
    </w:p>
    <w:sectPr w:rsidR="002F389B" w:rsidSect="00EC538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F1" w:rsidRDefault="00B77DF1" w:rsidP="00EC5388">
      <w:pPr>
        <w:spacing w:after="0" w:line="240" w:lineRule="auto"/>
      </w:pPr>
      <w:r>
        <w:separator/>
      </w:r>
    </w:p>
  </w:endnote>
  <w:endnote w:type="continuationSeparator" w:id="0">
    <w:p w:rsidR="00B77DF1" w:rsidRDefault="00B77DF1" w:rsidP="00EC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F1" w:rsidRDefault="00B77DF1" w:rsidP="00EC5388">
      <w:pPr>
        <w:spacing w:after="0" w:line="240" w:lineRule="auto"/>
      </w:pPr>
      <w:r>
        <w:separator/>
      </w:r>
    </w:p>
  </w:footnote>
  <w:footnote w:type="continuationSeparator" w:id="0">
    <w:p w:rsidR="00B77DF1" w:rsidRDefault="00B77DF1" w:rsidP="00EC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88" w:rsidRDefault="00EC53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06451F" wp14:editId="59968B4E">
          <wp:simplePos x="0" y="0"/>
          <wp:positionH relativeFrom="margin">
            <wp:posOffset>471805</wp:posOffset>
          </wp:positionH>
          <wp:positionV relativeFrom="margin">
            <wp:posOffset>-429260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6017"/>
    <w:multiLevelType w:val="hybridMultilevel"/>
    <w:tmpl w:val="44D8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A6"/>
    <w:rsid w:val="002F389B"/>
    <w:rsid w:val="00400DCD"/>
    <w:rsid w:val="004D7A12"/>
    <w:rsid w:val="006139EB"/>
    <w:rsid w:val="006D797A"/>
    <w:rsid w:val="00773F87"/>
    <w:rsid w:val="008E6B4B"/>
    <w:rsid w:val="008F630A"/>
    <w:rsid w:val="00B77DF1"/>
    <w:rsid w:val="00C2453E"/>
    <w:rsid w:val="00DB66A6"/>
    <w:rsid w:val="00E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88"/>
  </w:style>
  <w:style w:type="paragraph" w:styleId="Footer">
    <w:name w:val="footer"/>
    <w:basedOn w:val="Normal"/>
    <w:link w:val="FooterChar"/>
    <w:uiPriority w:val="99"/>
    <w:unhideWhenUsed/>
    <w:rsid w:val="00EC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88"/>
  </w:style>
  <w:style w:type="paragraph" w:styleId="Footer">
    <w:name w:val="footer"/>
    <w:basedOn w:val="Normal"/>
    <w:link w:val="FooterChar"/>
    <w:uiPriority w:val="99"/>
    <w:unhideWhenUsed/>
    <w:rsid w:val="00EC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ServUS</cp:lastModifiedBy>
  <cp:revision>2</cp:revision>
  <cp:lastPrinted>2016-02-03T16:04:00Z</cp:lastPrinted>
  <dcterms:created xsi:type="dcterms:W3CDTF">2016-12-22T17:06:00Z</dcterms:created>
  <dcterms:modified xsi:type="dcterms:W3CDTF">2016-12-22T17:06:00Z</dcterms:modified>
</cp:coreProperties>
</file>