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1FF" w:rsidRPr="00D84C66" w:rsidRDefault="00E141FF" w:rsidP="00E141FF">
      <w:pPr>
        <w:pStyle w:val="Heading2"/>
        <w:pBdr>
          <w:top w:val="dashSmallGap" w:sz="4" w:space="6" w:color="D11242"/>
          <w:bottom w:val="dashSmallGap" w:sz="4" w:space="12" w:color="D11242"/>
          <w:between w:val="dashSmallGap" w:sz="4" w:space="6" w:color="D11242"/>
        </w:pBdr>
        <w:rPr>
          <w:rFonts w:asciiTheme="minorHAnsi" w:hAnsiTheme="minorHAnsi"/>
          <w:b/>
        </w:rPr>
      </w:pPr>
      <w:bookmarkStart w:id="0" w:name="_GoBack"/>
      <w:bookmarkEnd w:id="0"/>
      <w:r w:rsidRPr="00D84C66">
        <w:rPr>
          <w:rFonts w:asciiTheme="minorHAnsi" w:hAnsiTheme="minorHAnsi"/>
          <w:b/>
        </w:rPr>
        <w:t xml:space="preserve">Data Collection Worksheet </w:t>
      </w:r>
    </w:p>
    <w:p w:rsidR="00DA7664" w:rsidRPr="00D84C66" w:rsidRDefault="00F94CED" w:rsidP="00F94CED">
      <w:pPr>
        <w:spacing w:line="240" w:lineRule="auto"/>
      </w:pPr>
      <w:r w:rsidRPr="00D84C66">
        <w:t xml:space="preserve">Use the chart below to map deadlines related to the SLO process to the specific pieces of data that will need to be collected by both the teacher and the evaluator.  </w:t>
      </w: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438"/>
        <w:gridCol w:w="4410"/>
        <w:gridCol w:w="5328"/>
      </w:tblGrid>
      <w:tr w:rsidR="00CA4968" w:rsidRPr="00D84C66" w:rsidTr="008870DD">
        <w:tc>
          <w:tcPr>
            <w:tcW w:w="3438" w:type="dxa"/>
          </w:tcPr>
          <w:p w:rsidR="00CA4968" w:rsidRPr="00D84C66" w:rsidRDefault="00CA4968" w:rsidP="00CA4968">
            <w:pPr>
              <w:jc w:val="center"/>
              <w:rPr>
                <w:b/>
              </w:rPr>
            </w:pPr>
            <w:r w:rsidRPr="00D84C66">
              <w:rPr>
                <w:b/>
              </w:rPr>
              <w:t>Time Period</w:t>
            </w:r>
          </w:p>
        </w:tc>
        <w:tc>
          <w:tcPr>
            <w:tcW w:w="4410" w:type="dxa"/>
          </w:tcPr>
          <w:p w:rsidR="00CA4968" w:rsidRPr="00D84C66" w:rsidRDefault="00CA4968" w:rsidP="00CA4968">
            <w:pPr>
              <w:jc w:val="center"/>
              <w:rPr>
                <w:b/>
              </w:rPr>
            </w:pPr>
            <w:r w:rsidRPr="00D84C66">
              <w:rPr>
                <w:b/>
              </w:rPr>
              <w:t>Key Tasks</w:t>
            </w:r>
          </w:p>
        </w:tc>
        <w:tc>
          <w:tcPr>
            <w:tcW w:w="5328" w:type="dxa"/>
          </w:tcPr>
          <w:p w:rsidR="00CA4968" w:rsidRPr="00D84C66" w:rsidRDefault="00CA4968" w:rsidP="00CA4968">
            <w:pPr>
              <w:jc w:val="center"/>
              <w:rPr>
                <w:b/>
              </w:rPr>
            </w:pPr>
            <w:r w:rsidRPr="00D84C66">
              <w:rPr>
                <w:b/>
              </w:rPr>
              <w:t>Data to be Collected</w:t>
            </w:r>
          </w:p>
        </w:tc>
      </w:tr>
      <w:tr w:rsidR="00CA4968" w:rsidRPr="00D84C66" w:rsidTr="008870DD">
        <w:trPr>
          <w:trHeight w:val="249"/>
        </w:trPr>
        <w:tc>
          <w:tcPr>
            <w:tcW w:w="13176" w:type="dxa"/>
            <w:gridSpan w:val="3"/>
            <w:shd w:val="clear" w:color="auto" w:fill="E5B8B7" w:themeFill="accent2" w:themeFillTint="66"/>
          </w:tcPr>
          <w:p w:rsidR="00CA4968" w:rsidRPr="00D84C66" w:rsidRDefault="002D7CE9" w:rsidP="00CA4968">
            <w:r w:rsidRPr="00D84C66">
              <w:t>Step 1: Set SLOs (</w:t>
            </w:r>
            <w:r w:rsidR="00CA4968" w:rsidRPr="00D84C66">
              <w:t>Beginning of Instructional Interval</w:t>
            </w:r>
            <w:r w:rsidRPr="00D84C66">
              <w:t>)</w:t>
            </w:r>
          </w:p>
        </w:tc>
      </w:tr>
      <w:tr w:rsidR="00CA4968" w:rsidRPr="00D84C66" w:rsidTr="008870DD">
        <w:trPr>
          <w:trHeight w:val="249"/>
        </w:trPr>
        <w:tc>
          <w:tcPr>
            <w:tcW w:w="3438" w:type="dxa"/>
          </w:tcPr>
          <w:p w:rsidR="00E141FF" w:rsidRPr="00D84C66" w:rsidRDefault="00E141FF" w:rsidP="00CA4968"/>
          <w:p w:rsidR="00CA4968" w:rsidRPr="00D84C66" w:rsidRDefault="00CA4968" w:rsidP="00CA4968">
            <w:r w:rsidRPr="00D84C66">
              <w:t>Deadline: _________________</w:t>
            </w:r>
          </w:p>
        </w:tc>
        <w:tc>
          <w:tcPr>
            <w:tcW w:w="4410" w:type="dxa"/>
          </w:tcPr>
          <w:p w:rsidR="00CA4968" w:rsidRPr="00D84C66" w:rsidRDefault="00CA4968">
            <w:r w:rsidRPr="00D84C66">
              <w:t>Teacher – Submission of SLO</w:t>
            </w:r>
          </w:p>
          <w:p w:rsidR="00CA4968" w:rsidRPr="00D84C66" w:rsidRDefault="00CA4968">
            <w:r w:rsidRPr="00D84C66">
              <w:t xml:space="preserve">                   Revision of SLO if necessary</w:t>
            </w:r>
          </w:p>
          <w:p w:rsidR="00CA4968" w:rsidRPr="00D84C66" w:rsidRDefault="00CA4968"/>
          <w:p w:rsidR="00CA4968" w:rsidRPr="00D84C66" w:rsidRDefault="00CA4968"/>
        </w:tc>
        <w:tc>
          <w:tcPr>
            <w:tcW w:w="5328" w:type="dxa"/>
          </w:tcPr>
          <w:p w:rsidR="00CA4968" w:rsidRPr="00D84C66" w:rsidRDefault="00CA4968"/>
        </w:tc>
      </w:tr>
      <w:tr w:rsidR="00CA4968" w:rsidRPr="00D84C66" w:rsidTr="008870DD">
        <w:trPr>
          <w:trHeight w:val="249"/>
        </w:trPr>
        <w:tc>
          <w:tcPr>
            <w:tcW w:w="3438" w:type="dxa"/>
          </w:tcPr>
          <w:p w:rsidR="00E141FF" w:rsidRPr="00D84C66" w:rsidRDefault="00E141FF" w:rsidP="00CA4968"/>
          <w:p w:rsidR="00CA4968" w:rsidRPr="00D84C66" w:rsidRDefault="00CA4968" w:rsidP="00CA4968">
            <w:r w:rsidRPr="00D84C66">
              <w:t>Deadline: _________________</w:t>
            </w:r>
          </w:p>
        </w:tc>
        <w:tc>
          <w:tcPr>
            <w:tcW w:w="4410" w:type="dxa"/>
          </w:tcPr>
          <w:p w:rsidR="00CA4968" w:rsidRPr="00D84C66" w:rsidRDefault="00CA4968">
            <w:r w:rsidRPr="00D84C66">
              <w:t>Evaluator – Approval of SLO</w:t>
            </w:r>
          </w:p>
          <w:p w:rsidR="00CA4968" w:rsidRPr="00D84C66" w:rsidRDefault="00CA4968"/>
          <w:p w:rsidR="00CA4968" w:rsidRPr="00D84C66" w:rsidRDefault="00CA4968"/>
          <w:p w:rsidR="00CA4968" w:rsidRPr="00D84C66" w:rsidRDefault="00CA4968"/>
        </w:tc>
        <w:tc>
          <w:tcPr>
            <w:tcW w:w="5328" w:type="dxa"/>
          </w:tcPr>
          <w:p w:rsidR="00CA4968" w:rsidRPr="00D84C66" w:rsidRDefault="00CA4968"/>
        </w:tc>
      </w:tr>
      <w:tr w:rsidR="00CA4968" w:rsidRPr="00D84C66" w:rsidTr="008870DD">
        <w:trPr>
          <w:trHeight w:val="374"/>
        </w:trPr>
        <w:tc>
          <w:tcPr>
            <w:tcW w:w="13176" w:type="dxa"/>
            <w:gridSpan w:val="3"/>
            <w:shd w:val="clear" w:color="auto" w:fill="E5B8B7" w:themeFill="accent2" w:themeFillTint="66"/>
          </w:tcPr>
          <w:p w:rsidR="00CA4968" w:rsidRPr="00D84C66" w:rsidRDefault="002D7CE9">
            <w:r w:rsidRPr="00D84C66">
              <w:t>Step 2: Monitor SLOs (</w:t>
            </w:r>
            <w:r w:rsidR="00CA4968" w:rsidRPr="00D84C66">
              <w:t>Middle of Instructional Interval</w:t>
            </w:r>
            <w:r w:rsidRPr="00D84C66">
              <w:t>)</w:t>
            </w:r>
          </w:p>
        </w:tc>
      </w:tr>
      <w:tr w:rsidR="00CA4968" w:rsidRPr="00D84C66" w:rsidTr="008870DD">
        <w:trPr>
          <w:trHeight w:val="374"/>
        </w:trPr>
        <w:tc>
          <w:tcPr>
            <w:tcW w:w="3438" w:type="dxa"/>
          </w:tcPr>
          <w:p w:rsidR="00E141FF" w:rsidRPr="00D84C66" w:rsidRDefault="00E141FF"/>
          <w:p w:rsidR="00CA4968" w:rsidRPr="00D84C66" w:rsidRDefault="00CA4968">
            <w:r w:rsidRPr="00D84C66">
              <w:t>Deadline: _________________</w:t>
            </w:r>
          </w:p>
        </w:tc>
        <w:tc>
          <w:tcPr>
            <w:tcW w:w="4410" w:type="dxa"/>
          </w:tcPr>
          <w:p w:rsidR="00CA4968" w:rsidRPr="00D84C66" w:rsidRDefault="00CA4968">
            <w:r w:rsidRPr="00D84C66">
              <w:t>Teacher – Potentially revise SLO</w:t>
            </w:r>
          </w:p>
          <w:p w:rsidR="00CA4968" w:rsidRPr="00D84C66" w:rsidRDefault="00CA4968"/>
          <w:p w:rsidR="00CA4968" w:rsidRPr="00D84C66" w:rsidRDefault="00CA4968"/>
          <w:p w:rsidR="00CA4968" w:rsidRPr="00D84C66" w:rsidRDefault="00CA4968"/>
        </w:tc>
        <w:tc>
          <w:tcPr>
            <w:tcW w:w="5328" w:type="dxa"/>
          </w:tcPr>
          <w:p w:rsidR="00CA4968" w:rsidRPr="00D84C66" w:rsidRDefault="00CA4968"/>
        </w:tc>
      </w:tr>
      <w:tr w:rsidR="00CA4968" w:rsidRPr="00D84C66" w:rsidTr="008870DD">
        <w:trPr>
          <w:trHeight w:val="374"/>
        </w:trPr>
        <w:tc>
          <w:tcPr>
            <w:tcW w:w="3438" w:type="dxa"/>
          </w:tcPr>
          <w:p w:rsidR="00E141FF" w:rsidRPr="00D84C66" w:rsidRDefault="00E141FF"/>
          <w:p w:rsidR="00CA4968" w:rsidRPr="00D84C66" w:rsidRDefault="00CA4968">
            <w:r w:rsidRPr="00D84C66">
              <w:t>Deadline: _________________</w:t>
            </w:r>
          </w:p>
        </w:tc>
        <w:tc>
          <w:tcPr>
            <w:tcW w:w="4410" w:type="dxa"/>
          </w:tcPr>
          <w:p w:rsidR="00CA4968" w:rsidRPr="00D84C66" w:rsidRDefault="00CA4968">
            <w:r w:rsidRPr="00D84C66">
              <w:t>Evaluator – Re-approve SLO if revised</w:t>
            </w:r>
          </w:p>
          <w:p w:rsidR="00CA4968" w:rsidRPr="00D84C66" w:rsidRDefault="00CA4968"/>
          <w:p w:rsidR="00CA4968" w:rsidRPr="00D84C66" w:rsidRDefault="00CA4968"/>
        </w:tc>
        <w:tc>
          <w:tcPr>
            <w:tcW w:w="5328" w:type="dxa"/>
          </w:tcPr>
          <w:p w:rsidR="00CA4968" w:rsidRPr="00D84C66" w:rsidRDefault="00CA4968"/>
        </w:tc>
      </w:tr>
      <w:tr w:rsidR="00CA4968" w:rsidRPr="00D84C66" w:rsidTr="008870DD">
        <w:trPr>
          <w:trHeight w:val="125"/>
        </w:trPr>
        <w:tc>
          <w:tcPr>
            <w:tcW w:w="13176" w:type="dxa"/>
            <w:gridSpan w:val="3"/>
            <w:shd w:val="clear" w:color="auto" w:fill="E5B8B7" w:themeFill="accent2" w:themeFillTint="66"/>
          </w:tcPr>
          <w:p w:rsidR="00CA4968" w:rsidRPr="00D84C66" w:rsidRDefault="002D7CE9">
            <w:r w:rsidRPr="00D84C66">
              <w:t>Step 3: Evaluate SLOs (</w:t>
            </w:r>
            <w:r w:rsidR="00CA4968" w:rsidRPr="00D84C66">
              <w:t>End of Instructional Interval</w:t>
            </w:r>
            <w:r w:rsidRPr="00D84C66">
              <w:t>)</w:t>
            </w:r>
          </w:p>
        </w:tc>
      </w:tr>
      <w:tr w:rsidR="00CA4968" w:rsidRPr="00D84C66" w:rsidTr="008870DD">
        <w:trPr>
          <w:trHeight w:val="125"/>
        </w:trPr>
        <w:tc>
          <w:tcPr>
            <w:tcW w:w="3438" w:type="dxa"/>
          </w:tcPr>
          <w:p w:rsidR="00E141FF" w:rsidRPr="00D84C66" w:rsidRDefault="00E141FF"/>
          <w:p w:rsidR="00CA4968" w:rsidRPr="00D84C66" w:rsidRDefault="00CA4968">
            <w:r w:rsidRPr="00D84C66">
              <w:t>Deadline: _________________</w:t>
            </w:r>
          </w:p>
        </w:tc>
        <w:tc>
          <w:tcPr>
            <w:tcW w:w="4410" w:type="dxa"/>
          </w:tcPr>
          <w:p w:rsidR="00CA4968" w:rsidRPr="00D84C66" w:rsidRDefault="00CA4968" w:rsidP="00CA4968">
            <w:r w:rsidRPr="00D84C66">
              <w:t>Teacher – Submission of evidence</w:t>
            </w:r>
            <w:r w:rsidR="00E141FF" w:rsidRPr="00D84C66">
              <w:t xml:space="preserve"> </w:t>
            </w:r>
            <w:r w:rsidRPr="00D84C66">
              <w:t>/</w:t>
            </w:r>
            <w:r w:rsidR="00E141FF" w:rsidRPr="00D84C66">
              <w:t xml:space="preserve"> </w:t>
            </w:r>
            <w:r w:rsidRPr="00D84C66">
              <w:t>documentation of student progress towards target(s)</w:t>
            </w:r>
          </w:p>
          <w:p w:rsidR="00CA4968" w:rsidRPr="00D84C66" w:rsidRDefault="00CA4968" w:rsidP="00CA4968"/>
        </w:tc>
        <w:tc>
          <w:tcPr>
            <w:tcW w:w="5328" w:type="dxa"/>
          </w:tcPr>
          <w:p w:rsidR="00CA4968" w:rsidRPr="00D84C66" w:rsidRDefault="00CA4968"/>
        </w:tc>
      </w:tr>
      <w:tr w:rsidR="00CA4968" w:rsidRPr="00D84C66" w:rsidTr="008870DD">
        <w:trPr>
          <w:trHeight w:val="124"/>
        </w:trPr>
        <w:tc>
          <w:tcPr>
            <w:tcW w:w="3438" w:type="dxa"/>
          </w:tcPr>
          <w:p w:rsidR="00E141FF" w:rsidRPr="00D84C66" w:rsidRDefault="00E141FF"/>
          <w:p w:rsidR="00CA4968" w:rsidRPr="00D84C66" w:rsidRDefault="00CA4968">
            <w:r w:rsidRPr="00D84C66">
              <w:t>Deadline: _________________</w:t>
            </w:r>
          </w:p>
        </w:tc>
        <w:tc>
          <w:tcPr>
            <w:tcW w:w="4410" w:type="dxa"/>
          </w:tcPr>
          <w:p w:rsidR="00CA4968" w:rsidRPr="00D84C66" w:rsidRDefault="00CA4968">
            <w:r w:rsidRPr="00D84C66">
              <w:t>Evaluator – Scoring of SLO</w:t>
            </w:r>
          </w:p>
          <w:p w:rsidR="00CA4968" w:rsidRPr="00D84C66" w:rsidRDefault="00CA4968"/>
          <w:p w:rsidR="00CA4968" w:rsidRPr="00D84C66" w:rsidRDefault="00CA4968"/>
          <w:p w:rsidR="00CA4968" w:rsidRPr="00D84C66" w:rsidRDefault="00CA4968"/>
        </w:tc>
        <w:tc>
          <w:tcPr>
            <w:tcW w:w="5328" w:type="dxa"/>
          </w:tcPr>
          <w:p w:rsidR="00CA4968" w:rsidRPr="00D84C66" w:rsidRDefault="00CA4968"/>
        </w:tc>
      </w:tr>
    </w:tbl>
    <w:p w:rsidR="00CA4968" w:rsidRPr="00D84C66" w:rsidRDefault="00CA4968" w:rsidP="00D84C66"/>
    <w:sectPr w:rsidR="00CA4968" w:rsidRPr="00D84C66" w:rsidSect="00CA4968">
      <w:headerReference w:type="even" r:id="rId6"/>
      <w:headerReference w:type="default" r:id="rId7"/>
      <w:footerReference w:type="default" r:id="rId8"/>
      <w:headerReference w:type="firs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8C4" w:rsidRDefault="005F18C4">
      <w:pPr>
        <w:spacing w:after="0" w:line="240" w:lineRule="auto"/>
      </w:pPr>
      <w:r>
        <w:separator/>
      </w:r>
    </w:p>
  </w:endnote>
  <w:endnote w:type="continuationSeparator" w:id="0">
    <w:p w:rsidR="005F18C4" w:rsidRDefault="005F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Meta-Bold">
    <w:altName w:val="Times New Roman"/>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C66" w:rsidRDefault="00D84C66">
    <w:pPr>
      <w:pStyle w:val="Footer"/>
    </w:pPr>
    <w:r>
      <w:rPr>
        <w:noProof/>
      </w:rPr>
      <w:drawing>
        <wp:anchor distT="0" distB="0" distL="114300" distR="114300" simplePos="0" relativeHeight="251659776" behindDoc="1" locked="0" layoutInCell="1" allowOverlap="1" wp14:anchorId="069B29F8" wp14:editId="09A5D096">
          <wp:simplePos x="0" y="0"/>
          <wp:positionH relativeFrom="column">
            <wp:posOffset>3822700</wp:posOffset>
          </wp:positionH>
          <wp:positionV relativeFrom="paragraph">
            <wp:posOffset>5715</wp:posOffset>
          </wp:positionV>
          <wp:extent cx="578485" cy="584200"/>
          <wp:effectExtent l="0" t="0" r="0" b="0"/>
          <wp:wrapTight wrapText="bothSides">
            <wp:wrapPolygon edited="0">
              <wp:start x="1423" y="0"/>
              <wp:lineTo x="711" y="2113"/>
              <wp:lineTo x="0" y="15496"/>
              <wp:lineTo x="1423" y="21130"/>
              <wp:lineTo x="2845" y="21130"/>
              <wp:lineTo x="19205" y="21130"/>
              <wp:lineTo x="20628" y="19722"/>
              <wp:lineTo x="20628" y="0"/>
              <wp:lineTo x="1423" y="0"/>
            </wp:wrapPolygon>
          </wp:wrapTight>
          <wp:docPr id="2" name="Picture 2" descr="Office of the State Superintend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the State Superintendent of Education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64" r="16054"/>
                  <a:stretch/>
                </pic:blipFill>
                <pic:spPr bwMode="auto">
                  <a:xfrm>
                    <a:off x="0" y="0"/>
                    <a:ext cx="578485" cy="58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70DD" w:rsidRDefault="00887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8C4" w:rsidRDefault="005F18C4">
      <w:pPr>
        <w:spacing w:after="0" w:line="240" w:lineRule="auto"/>
      </w:pPr>
      <w:r>
        <w:separator/>
      </w:r>
    </w:p>
  </w:footnote>
  <w:footnote w:type="continuationSeparator" w:id="0">
    <w:p w:rsidR="005F18C4" w:rsidRDefault="005F1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0DD" w:rsidRDefault="00887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0DD" w:rsidRDefault="008870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0DD" w:rsidRDefault="008870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68"/>
    <w:rsid w:val="001F45FC"/>
    <w:rsid w:val="002D7CE9"/>
    <w:rsid w:val="00380355"/>
    <w:rsid w:val="005F18C4"/>
    <w:rsid w:val="006E24DE"/>
    <w:rsid w:val="007D7B6B"/>
    <w:rsid w:val="008054AD"/>
    <w:rsid w:val="008870DD"/>
    <w:rsid w:val="00C360C4"/>
    <w:rsid w:val="00C65A57"/>
    <w:rsid w:val="00CA3580"/>
    <w:rsid w:val="00CA4968"/>
    <w:rsid w:val="00D84C66"/>
    <w:rsid w:val="00DA7664"/>
    <w:rsid w:val="00E141FF"/>
    <w:rsid w:val="00F94CED"/>
    <w:rsid w:val="00FA72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E77A6B-5F84-49DA-830C-A4B77625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0"/>
  </w:style>
  <w:style w:type="paragraph" w:styleId="Heading1">
    <w:name w:val="heading 1"/>
    <w:basedOn w:val="Normal"/>
    <w:next w:val="Normal"/>
    <w:link w:val="Heading1Char"/>
    <w:uiPriority w:val="9"/>
    <w:qFormat/>
    <w:rsid w:val="00E141F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sections"/>
    <w:basedOn w:val="Heading1"/>
    <w:next w:val="Normal"/>
    <w:link w:val="Heading2Char"/>
    <w:uiPriority w:val="9"/>
    <w:unhideWhenUsed/>
    <w:qFormat/>
    <w:rsid w:val="00E141FF"/>
    <w:pPr>
      <w:pBdr>
        <w:top w:val="dashSmallGap" w:sz="4" w:space="6" w:color="00ADEF"/>
        <w:bottom w:val="dashSmallGap" w:sz="4" w:space="12" w:color="00ADEF"/>
        <w:between w:val="dashSmallGap" w:sz="4" w:space="6" w:color="00ADEF"/>
      </w:pBdr>
      <w:suppressAutoHyphens/>
      <w:spacing w:before="0" w:line="480" w:lineRule="exact"/>
      <w:outlineLvl w:val="1"/>
    </w:pPr>
    <w:rPr>
      <w:rFonts w:ascii="Meta-Bold" w:hAnsi="Meta-Bold"/>
      <w:b w:val="0"/>
      <w:bCs w:val="0"/>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141FF"/>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7503E6"/>
    <w:rPr>
      <w:rFonts w:ascii="Lucida Grande" w:hAnsi="Lucida Grande"/>
      <w:sz w:val="18"/>
      <w:szCs w:val="18"/>
    </w:rPr>
  </w:style>
  <w:style w:type="character" w:customStyle="1" w:styleId="BalloonTextChar0">
    <w:name w:val="Balloon Text Char"/>
    <w:basedOn w:val="DefaultParagraphFont"/>
    <w:uiPriority w:val="99"/>
    <w:semiHidden/>
    <w:rsid w:val="007503E6"/>
    <w:rPr>
      <w:rFonts w:ascii="Lucida Grande" w:hAnsi="Lucida Grande"/>
      <w:sz w:val="18"/>
      <w:szCs w:val="18"/>
    </w:rPr>
  </w:style>
  <w:style w:type="table" w:styleId="TableGrid">
    <w:name w:val="Table Grid"/>
    <w:basedOn w:val="TableNormal"/>
    <w:uiPriority w:val="59"/>
    <w:rsid w:val="00CA4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Subsections Char"/>
    <w:basedOn w:val="DefaultParagraphFont"/>
    <w:link w:val="Heading2"/>
    <w:uiPriority w:val="9"/>
    <w:rsid w:val="00E141FF"/>
    <w:rPr>
      <w:rFonts w:ascii="Meta-Bold" w:eastAsiaTheme="majorEastAsia" w:hAnsi="Meta-Bold" w:cstheme="majorBidi"/>
      <w:color w:val="000000" w:themeColor="text1"/>
      <w:sz w:val="26"/>
      <w:szCs w:val="26"/>
    </w:rPr>
  </w:style>
  <w:style w:type="character" w:customStyle="1" w:styleId="Heading1Char">
    <w:name w:val="Heading 1 Char"/>
    <w:basedOn w:val="DefaultParagraphFont"/>
    <w:link w:val="Heading1"/>
    <w:uiPriority w:val="9"/>
    <w:rsid w:val="00E141FF"/>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E141FF"/>
    <w:rPr>
      <w:sz w:val="18"/>
      <w:szCs w:val="18"/>
    </w:rPr>
  </w:style>
  <w:style w:type="paragraph" w:styleId="CommentText">
    <w:name w:val="annotation text"/>
    <w:basedOn w:val="Normal"/>
    <w:link w:val="CommentTextChar"/>
    <w:uiPriority w:val="99"/>
    <w:semiHidden/>
    <w:unhideWhenUsed/>
    <w:rsid w:val="00E141FF"/>
    <w:pPr>
      <w:spacing w:line="240" w:lineRule="auto"/>
    </w:pPr>
    <w:rPr>
      <w:sz w:val="24"/>
      <w:szCs w:val="24"/>
    </w:rPr>
  </w:style>
  <w:style w:type="character" w:customStyle="1" w:styleId="CommentTextChar">
    <w:name w:val="Comment Text Char"/>
    <w:basedOn w:val="DefaultParagraphFont"/>
    <w:link w:val="CommentText"/>
    <w:uiPriority w:val="99"/>
    <w:semiHidden/>
    <w:rsid w:val="00E141FF"/>
    <w:rPr>
      <w:sz w:val="24"/>
      <w:szCs w:val="24"/>
    </w:rPr>
  </w:style>
  <w:style w:type="paragraph" w:styleId="CommentSubject">
    <w:name w:val="annotation subject"/>
    <w:basedOn w:val="CommentText"/>
    <w:next w:val="CommentText"/>
    <w:link w:val="CommentSubjectChar"/>
    <w:uiPriority w:val="99"/>
    <w:semiHidden/>
    <w:unhideWhenUsed/>
    <w:rsid w:val="00E141FF"/>
    <w:rPr>
      <w:b/>
      <w:bCs/>
      <w:sz w:val="20"/>
      <w:szCs w:val="20"/>
    </w:rPr>
  </w:style>
  <w:style w:type="character" w:customStyle="1" w:styleId="CommentSubjectChar">
    <w:name w:val="Comment Subject Char"/>
    <w:basedOn w:val="CommentTextChar"/>
    <w:link w:val="CommentSubject"/>
    <w:uiPriority w:val="99"/>
    <w:semiHidden/>
    <w:rsid w:val="00E141FF"/>
    <w:rPr>
      <w:b/>
      <w:bCs/>
      <w:sz w:val="20"/>
      <w:szCs w:val="20"/>
    </w:rPr>
  </w:style>
  <w:style w:type="character" w:customStyle="1" w:styleId="BalloonTextChar1">
    <w:name w:val="Balloon Text Char1"/>
    <w:basedOn w:val="DefaultParagraphFont"/>
    <w:link w:val="BalloonText"/>
    <w:uiPriority w:val="99"/>
    <w:semiHidden/>
    <w:rsid w:val="00E141FF"/>
    <w:rPr>
      <w:rFonts w:ascii="Lucida Grande" w:hAnsi="Lucida Grande"/>
      <w:sz w:val="18"/>
      <w:szCs w:val="18"/>
    </w:rPr>
  </w:style>
  <w:style w:type="paragraph" w:styleId="Header">
    <w:name w:val="header"/>
    <w:basedOn w:val="Normal"/>
    <w:link w:val="HeaderChar"/>
    <w:uiPriority w:val="99"/>
    <w:semiHidden/>
    <w:unhideWhenUsed/>
    <w:rsid w:val="008870D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870DD"/>
  </w:style>
  <w:style w:type="paragraph" w:styleId="Footer">
    <w:name w:val="footer"/>
    <w:basedOn w:val="Normal"/>
    <w:link w:val="FooterChar"/>
    <w:uiPriority w:val="99"/>
    <w:unhideWhenUsed/>
    <w:rsid w:val="008870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7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User</cp:lastModifiedBy>
  <cp:revision>4</cp:revision>
  <dcterms:created xsi:type="dcterms:W3CDTF">2015-07-05T21:21:00Z</dcterms:created>
  <dcterms:modified xsi:type="dcterms:W3CDTF">2015-07-23T13:00:00Z</dcterms:modified>
</cp:coreProperties>
</file>